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2" w:type="dxa"/>
        <w:tblInd w:w="-743" w:type="dxa"/>
        <w:tblLayout w:type="fixed"/>
        <w:tblLook w:val="0000" w:firstRow="0" w:lastRow="0" w:firstColumn="0" w:lastColumn="0" w:noHBand="0" w:noVBand="0"/>
      </w:tblPr>
      <w:tblGrid>
        <w:gridCol w:w="3862"/>
        <w:gridCol w:w="6520"/>
      </w:tblGrid>
      <w:tr w:rsidR="00274C64" w:rsidRPr="00274C64" w14:paraId="26631674" w14:textId="77777777" w:rsidTr="00FD0B50">
        <w:trPr>
          <w:trHeight w:val="698"/>
        </w:trPr>
        <w:tc>
          <w:tcPr>
            <w:tcW w:w="3862" w:type="dxa"/>
          </w:tcPr>
          <w:p w14:paraId="31050B77" w14:textId="77777777" w:rsidR="00FD0B50" w:rsidRPr="00274C64" w:rsidRDefault="008C5A9E" w:rsidP="00FD0B50">
            <w:pPr>
              <w:keepNext/>
              <w:spacing w:line="240" w:lineRule="atLeast"/>
              <w:jc w:val="center"/>
              <w:outlineLvl w:val="6"/>
              <w:rPr>
                <w:rFonts w:eastAsia="Times New Roman" w:cs="Times New Roman"/>
                <w:b/>
                <w:bCs/>
                <w:color w:val="000000" w:themeColor="text1"/>
                <w:sz w:val="26"/>
                <w:szCs w:val="26"/>
                <w:lang w:val="nl-NL"/>
              </w:rPr>
            </w:pPr>
            <w:r w:rsidRPr="00274C64">
              <w:rPr>
                <w:rFonts w:eastAsia="Times New Roman" w:cs="Times New Roman"/>
                <w:b/>
                <w:bCs/>
                <w:color w:val="000000" w:themeColor="text1"/>
                <w:sz w:val="26"/>
                <w:szCs w:val="26"/>
                <w:lang w:val="nl-NL"/>
              </w:rPr>
              <w:t>ỦY BAN NHÂN DÂN</w:t>
            </w:r>
          </w:p>
          <w:p w14:paraId="2995A3E2" w14:textId="77777777" w:rsidR="00FD0B50" w:rsidRPr="00274C64" w:rsidRDefault="00FD0B50" w:rsidP="00FD0B50">
            <w:pPr>
              <w:keepNext/>
              <w:spacing w:line="240" w:lineRule="atLeast"/>
              <w:jc w:val="center"/>
              <w:outlineLvl w:val="6"/>
              <w:rPr>
                <w:rFonts w:eastAsia="Times New Roman" w:cs="Times New Roman"/>
                <w:b/>
                <w:color w:val="000000" w:themeColor="text1"/>
                <w:szCs w:val="28"/>
                <w:lang w:val="nl-NL"/>
              </w:rPr>
            </w:pPr>
            <w:r w:rsidRPr="00274C64">
              <w:rPr>
                <w:rFonts w:eastAsia="Times New Roman" w:cs="Times New Roman"/>
                <w:noProof/>
                <w:color w:val="000000" w:themeColor="text1"/>
                <w:sz w:val="26"/>
                <w:szCs w:val="26"/>
                <w:lang w:val="en-US"/>
              </w:rPr>
              <mc:AlternateContent>
                <mc:Choice Requires="wps">
                  <w:drawing>
                    <wp:anchor distT="0" distB="0" distL="114300" distR="114300" simplePos="0" relativeHeight="251659264" behindDoc="0" locked="0" layoutInCell="1" allowOverlap="1" wp14:anchorId="285F2F72" wp14:editId="66ABEE3F">
                      <wp:simplePos x="0" y="0"/>
                      <wp:positionH relativeFrom="column">
                        <wp:posOffset>826770</wp:posOffset>
                      </wp:positionH>
                      <wp:positionV relativeFrom="paragraph">
                        <wp:posOffset>225425</wp:posOffset>
                      </wp:positionV>
                      <wp:extent cx="60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FC9A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7.75pt" to="113.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pq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"/>
                  </w:pict>
                </mc:Fallback>
              </mc:AlternateContent>
            </w:r>
            <w:r w:rsidR="008C5A9E" w:rsidRPr="00274C64">
              <w:rPr>
                <w:rFonts w:eastAsia="Times New Roman" w:cs="Times New Roman"/>
                <w:b/>
                <w:color w:val="000000" w:themeColor="text1"/>
                <w:sz w:val="26"/>
                <w:szCs w:val="26"/>
                <w:lang w:val="nl-NL"/>
              </w:rPr>
              <w:t>THÀNH PHỐ HÀ NỘI</w:t>
            </w:r>
          </w:p>
        </w:tc>
        <w:tc>
          <w:tcPr>
            <w:tcW w:w="6520" w:type="dxa"/>
          </w:tcPr>
          <w:p w14:paraId="6CBCCBCC" w14:textId="77777777" w:rsidR="00FD0B50" w:rsidRPr="00274C64" w:rsidRDefault="00FD0B50" w:rsidP="00FD0B50">
            <w:pPr>
              <w:keepNext/>
              <w:spacing w:line="240" w:lineRule="atLeast"/>
              <w:jc w:val="center"/>
              <w:outlineLvl w:val="6"/>
              <w:rPr>
                <w:rFonts w:eastAsia="Times New Roman" w:cs="Times New Roman"/>
                <w:b/>
                <w:bCs/>
                <w:color w:val="000000" w:themeColor="text1"/>
                <w:sz w:val="26"/>
                <w:szCs w:val="26"/>
                <w:lang w:val="nl-NL"/>
              </w:rPr>
            </w:pPr>
            <w:r w:rsidRPr="00274C64">
              <w:rPr>
                <w:rFonts w:eastAsia="Times New Roman" w:cs="Times New Roman"/>
                <w:b/>
                <w:bCs/>
                <w:color w:val="000000" w:themeColor="text1"/>
                <w:sz w:val="26"/>
                <w:szCs w:val="26"/>
                <w:lang w:val="nl-NL"/>
              </w:rPr>
              <w:t>CỘNG HOÀ XÃ HỘI CHỦ NGHĨA VIỆT NAM</w:t>
            </w:r>
          </w:p>
          <w:p w14:paraId="21E341E1" w14:textId="77777777" w:rsidR="00FD0B50" w:rsidRPr="00274C64" w:rsidRDefault="00FD0B50" w:rsidP="00FD0B50">
            <w:pPr>
              <w:keepNext/>
              <w:spacing w:line="240" w:lineRule="atLeast"/>
              <w:jc w:val="center"/>
              <w:outlineLvl w:val="5"/>
              <w:rPr>
                <w:rFonts w:eastAsia="Times New Roman" w:cs="Times New Roman"/>
                <w:b/>
                <w:color w:val="000000" w:themeColor="text1"/>
                <w:szCs w:val="28"/>
                <w:lang w:val="nl-NL"/>
              </w:rPr>
            </w:pPr>
            <w:r w:rsidRPr="00274C64">
              <w:rPr>
                <w:rFonts w:ascii=".VnTime" w:eastAsia="Times New Roman" w:hAnsi=".VnTime" w:cs="Times New Roman"/>
                <w:noProof/>
                <w:color w:val="000000" w:themeColor="text1"/>
                <w:szCs w:val="28"/>
                <w:vertAlign w:val="superscript"/>
                <w:lang w:val="en-US"/>
              </w:rPr>
              <mc:AlternateContent>
                <mc:Choice Requires="wps">
                  <w:drawing>
                    <wp:anchor distT="0" distB="0" distL="114300" distR="114300" simplePos="0" relativeHeight="251660288" behindDoc="0" locked="0" layoutInCell="1" allowOverlap="1" wp14:anchorId="6CDFCBD0" wp14:editId="609ADE1A">
                      <wp:simplePos x="0" y="0"/>
                      <wp:positionH relativeFrom="column">
                        <wp:posOffset>938530</wp:posOffset>
                      </wp:positionH>
                      <wp:positionV relativeFrom="paragraph">
                        <wp:posOffset>220980</wp:posOffset>
                      </wp:positionV>
                      <wp:extent cx="21139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44C1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4pt" to="240.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"/>
                  </w:pict>
                </mc:Fallback>
              </mc:AlternateContent>
            </w:r>
            <w:r w:rsidRPr="00274C64">
              <w:rPr>
                <w:rFonts w:eastAsia="Times New Roman" w:cs="Times New Roman"/>
                <w:b/>
                <w:color w:val="000000" w:themeColor="text1"/>
                <w:szCs w:val="28"/>
                <w:lang w:val="nl-NL"/>
              </w:rPr>
              <w:t>Độc lập - Tự do - Hạnh phúc</w:t>
            </w:r>
          </w:p>
        </w:tc>
      </w:tr>
      <w:tr w:rsidR="00274C64" w:rsidRPr="00274C64" w14:paraId="407FE333" w14:textId="77777777" w:rsidTr="00FD0B50">
        <w:tc>
          <w:tcPr>
            <w:tcW w:w="3862" w:type="dxa"/>
          </w:tcPr>
          <w:p w14:paraId="42611F15" w14:textId="77777777" w:rsidR="00FD0B50" w:rsidRPr="00274C64" w:rsidRDefault="00FD0B50" w:rsidP="005D23B4">
            <w:pPr>
              <w:keepNext/>
              <w:spacing w:before="120" w:line="288" w:lineRule="auto"/>
              <w:jc w:val="center"/>
              <w:outlineLvl w:val="7"/>
              <w:rPr>
                <w:rFonts w:eastAsia="Times New Roman" w:cs="Times New Roman"/>
                <w:b/>
                <w:color w:val="000000" w:themeColor="text1"/>
                <w:szCs w:val="28"/>
                <w:lang w:val="nl-NL"/>
              </w:rPr>
            </w:pPr>
            <w:r w:rsidRPr="00274C64">
              <w:rPr>
                <w:rFonts w:eastAsia="Times New Roman" w:cs="Times New Roman"/>
                <w:color w:val="000000" w:themeColor="text1"/>
                <w:szCs w:val="28"/>
                <w:lang w:val="nl-NL"/>
              </w:rPr>
              <w:t>Số:            /</w:t>
            </w:r>
            <w:r w:rsidRPr="00274C64">
              <w:rPr>
                <w:rFonts w:eastAsia="Times New Roman" w:cs="Times New Roman"/>
                <w:color w:val="000000" w:themeColor="text1"/>
                <w:sz w:val="26"/>
                <w:szCs w:val="26"/>
                <w:lang w:val="nl-NL"/>
              </w:rPr>
              <w:t xml:space="preserve">TTr - </w:t>
            </w:r>
            <w:r w:rsidR="008C5A9E" w:rsidRPr="00274C64">
              <w:rPr>
                <w:rFonts w:eastAsia="Times New Roman" w:cs="Times New Roman"/>
                <w:color w:val="000000" w:themeColor="text1"/>
                <w:sz w:val="26"/>
                <w:szCs w:val="26"/>
                <w:lang w:val="nl-NL"/>
              </w:rPr>
              <w:t>UBND</w:t>
            </w:r>
          </w:p>
        </w:tc>
        <w:tc>
          <w:tcPr>
            <w:tcW w:w="6520" w:type="dxa"/>
          </w:tcPr>
          <w:p w14:paraId="22F23249" w14:textId="604705C7" w:rsidR="00FD0B50" w:rsidRPr="00274C64" w:rsidRDefault="00261549" w:rsidP="005D23B4">
            <w:pPr>
              <w:spacing w:before="120" w:line="288" w:lineRule="auto"/>
              <w:ind w:left="34"/>
              <w:jc w:val="center"/>
              <w:rPr>
                <w:rFonts w:ascii=".VnCentury SchoolbookH" w:eastAsia="Times New Roman" w:hAnsi=".VnCentury SchoolbookH" w:cs="Times New Roman"/>
                <w:b/>
                <w:i/>
                <w:color w:val="000000" w:themeColor="text1"/>
                <w:szCs w:val="28"/>
                <w:lang w:val="nl-NL"/>
              </w:rPr>
            </w:pPr>
            <w:r w:rsidRPr="00274C64">
              <w:rPr>
                <w:rFonts w:eastAsia="Times New Roman" w:cs="Times New Roman"/>
                <w:i/>
                <w:color w:val="000000" w:themeColor="text1"/>
                <w:szCs w:val="28"/>
                <w:lang w:val="nl-NL"/>
              </w:rPr>
              <w:t xml:space="preserve">        </w:t>
            </w:r>
            <w:r w:rsidR="00D77963" w:rsidRPr="00274C64">
              <w:rPr>
                <w:rFonts w:eastAsia="Times New Roman" w:cs="Times New Roman"/>
                <w:i/>
                <w:color w:val="000000" w:themeColor="text1"/>
                <w:szCs w:val="28"/>
                <w:lang w:val="nl-NL"/>
              </w:rPr>
              <w:t>Hà Nội</w:t>
            </w:r>
            <w:r w:rsidR="00FD0B50" w:rsidRPr="00274C64">
              <w:rPr>
                <w:rFonts w:eastAsia="Times New Roman" w:cs="Times New Roman"/>
                <w:i/>
                <w:color w:val="000000" w:themeColor="text1"/>
                <w:szCs w:val="28"/>
                <w:lang w:val="nl-NL"/>
              </w:rPr>
              <w:t xml:space="preserve">, ngày </w:t>
            </w:r>
            <w:r w:rsidR="00D77963" w:rsidRPr="00274C64">
              <w:rPr>
                <w:rFonts w:eastAsia="Times New Roman" w:cs="Times New Roman"/>
                <w:i/>
                <w:color w:val="000000" w:themeColor="text1"/>
                <w:szCs w:val="28"/>
                <w:lang w:val="nl-NL"/>
              </w:rPr>
              <w:t xml:space="preserve">      </w:t>
            </w:r>
            <w:r w:rsidR="00FD0B50" w:rsidRPr="00274C64">
              <w:rPr>
                <w:rFonts w:eastAsia="Times New Roman" w:cs="Times New Roman"/>
                <w:i/>
                <w:color w:val="000000" w:themeColor="text1"/>
                <w:szCs w:val="28"/>
                <w:lang w:val="nl-NL"/>
              </w:rPr>
              <w:t xml:space="preserve"> tháng </w:t>
            </w:r>
            <w:r w:rsidR="00D77963" w:rsidRPr="00274C64">
              <w:rPr>
                <w:rFonts w:eastAsia="Times New Roman" w:cs="Times New Roman"/>
                <w:i/>
                <w:color w:val="000000" w:themeColor="text1"/>
                <w:szCs w:val="28"/>
                <w:lang w:val="nl-NL"/>
              </w:rPr>
              <w:t xml:space="preserve">  </w:t>
            </w:r>
            <w:r w:rsidR="009C7973" w:rsidRPr="00274C64">
              <w:rPr>
                <w:rFonts w:eastAsia="Times New Roman" w:cs="Times New Roman"/>
                <w:i/>
                <w:color w:val="000000" w:themeColor="text1"/>
                <w:szCs w:val="28"/>
                <w:lang w:val="nl-NL"/>
              </w:rPr>
              <w:t xml:space="preserve"> </w:t>
            </w:r>
            <w:r w:rsidR="00D77963" w:rsidRPr="00274C64">
              <w:rPr>
                <w:rFonts w:eastAsia="Times New Roman" w:cs="Times New Roman"/>
                <w:i/>
                <w:color w:val="000000" w:themeColor="text1"/>
                <w:szCs w:val="28"/>
                <w:lang w:val="nl-NL"/>
              </w:rPr>
              <w:t xml:space="preserve">  </w:t>
            </w:r>
            <w:r w:rsidR="00FD0B50" w:rsidRPr="00274C64">
              <w:rPr>
                <w:rFonts w:eastAsia="Times New Roman" w:cs="Times New Roman"/>
                <w:i/>
                <w:color w:val="000000" w:themeColor="text1"/>
                <w:szCs w:val="28"/>
                <w:lang w:val="nl-NL"/>
              </w:rPr>
              <w:t xml:space="preserve"> năm 20</w:t>
            </w:r>
            <w:r w:rsidR="00D77963" w:rsidRPr="00274C64">
              <w:rPr>
                <w:rFonts w:eastAsia="Times New Roman" w:cs="Times New Roman"/>
                <w:i/>
                <w:color w:val="000000" w:themeColor="text1"/>
                <w:szCs w:val="28"/>
                <w:lang w:val="nl-NL"/>
              </w:rPr>
              <w:t>2</w:t>
            </w:r>
            <w:r w:rsidR="00CB1370" w:rsidRPr="00274C64">
              <w:rPr>
                <w:rFonts w:eastAsia="Times New Roman" w:cs="Times New Roman"/>
                <w:i/>
                <w:color w:val="000000" w:themeColor="text1"/>
                <w:szCs w:val="28"/>
                <w:lang w:val="nl-NL"/>
              </w:rPr>
              <w:t>6</w:t>
            </w:r>
          </w:p>
        </w:tc>
      </w:tr>
    </w:tbl>
    <w:p w14:paraId="08A90174" w14:textId="3EBCC02C" w:rsidR="00452D88" w:rsidRPr="00274C64" w:rsidRDefault="00452D88" w:rsidP="0081607B">
      <w:pPr>
        <w:jc w:val="center"/>
        <w:rPr>
          <w:rFonts w:eastAsia="Times New Roman" w:cs="Times New Roman"/>
          <w:b/>
          <w:color w:val="000000" w:themeColor="text1"/>
          <w:szCs w:val="28"/>
          <w:lang w:val="nl-NL"/>
        </w:rPr>
      </w:pPr>
      <w:r w:rsidRPr="00274C64">
        <w:rPr>
          <w:noProof/>
          <w:color w:val="000000" w:themeColor="text1"/>
          <w:szCs w:val="28"/>
          <w:lang w:val="en-US"/>
        </w:rPr>
        <mc:AlternateContent>
          <mc:Choice Requires="wps">
            <w:drawing>
              <wp:anchor distT="0" distB="0" distL="114300" distR="114300" simplePos="0" relativeHeight="251663360" behindDoc="0" locked="0" layoutInCell="1" allowOverlap="1" wp14:anchorId="6A251E57" wp14:editId="12A74017">
                <wp:simplePos x="0" y="0"/>
                <wp:positionH relativeFrom="margin">
                  <wp:align>left</wp:align>
                </wp:positionH>
                <wp:positionV relativeFrom="paragraph">
                  <wp:posOffset>1271</wp:posOffset>
                </wp:positionV>
                <wp:extent cx="1219200" cy="285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262E81" w14:textId="77777777" w:rsidR="00452D88" w:rsidRPr="005D23B4" w:rsidRDefault="00452D88" w:rsidP="005D23B4">
                            <w:pPr>
                              <w:spacing w:before="20"/>
                              <w:jc w:val="center"/>
                              <w:rPr>
                                <w:b/>
                                <w:sz w:val="24"/>
                                <w:szCs w:val="18"/>
                              </w:rPr>
                            </w:pPr>
                            <w:r w:rsidRPr="005D23B4">
                              <w:rPr>
                                <w:b/>
                                <w:sz w:val="24"/>
                                <w:szCs w:val="1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251E57" id="_x0000_t202" coordsize="21600,21600" o:spt="202" path="m,l,21600r21600,l21600,xe">
                <v:stroke joinstyle="miter"/>
                <v:path gradientshapeok="t" o:connecttype="rect"/>
              </v:shapetype>
              <v:shape id="Text Box 4" o:spid="_x0000_s1026" type="#_x0000_t202" style="position:absolute;left:0;text-align:left;margin-left:0;margin-top:.1pt;width:96pt;height:2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" fillcolor="white [3201]" strokeweight=".5pt">
                <v:textbox>
                  <w:txbxContent>
                    <w:p w14:paraId="3D262E81" w14:textId="77777777" w:rsidR="00452D88" w:rsidRPr="005D23B4" w:rsidRDefault="00452D88" w:rsidP="005D23B4">
                      <w:pPr>
                        <w:spacing w:before="20"/>
                        <w:jc w:val="center"/>
                        <w:rPr>
                          <w:b/>
                          <w:sz w:val="24"/>
                          <w:szCs w:val="18"/>
                        </w:rPr>
                      </w:pPr>
                      <w:r w:rsidRPr="005D23B4">
                        <w:rPr>
                          <w:b/>
                          <w:sz w:val="24"/>
                          <w:szCs w:val="18"/>
                        </w:rPr>
                        <w:t>DỰ THẢO</w:t>
                      </w:r>
                    </w:p>
                  </w:txbxContent>
                </v:textbox>
                <w10:wrap anchorx="margin"/>
              </v:shape>
            </w:pict>
          </mc:Fallback>
        </mc:AlternateContent>
      </w:r>
    </w:p>
    <w:p w14:paraId="542522F6" w14:textId="7ADA843D" w:rsidR="00FD0B50" w:rsidRPr="00274C64" w:rsidRDefault="00FD0B50" w:rsidP="00DA50B7">
      <w:pPr>
        <w:spacing w:before="120"/>
        <w:jc w:val="center"/>
        <w:rPr>
          <w:rFonts w:eastAsia="Times New Roman" w:cs="Times New Roman"/>
          <w:b/>
          <w:color w:val="000000" w:themeColor="text1"/>
          <w:szCs w:val="28"/>
          <w:lang w:val="nl-NL"/>
        </w:rPr>
      </w:pPr>
      <w:r w:rsidRPr="00274C64">
        <w:rPr>
          <w:rFonts w:eastAsia="Times New Roman" w:cs="Times New Roman"/>
          <w:b/>
          <w:color w:val="000000" w:themeColor="text1"/>
          <w:szCs w:val="28"/>
          <w:lang w:val="nl-NL"/>
        </w:rPr>
        <w:t>TỜ TRÌNH</w:t>
      </w:r>
    </w:p>
    <w:p w14:paraId="4171575F" w14:textId="49A67621" w:rsidR="002D671B" w:rsidRPr="00425D62" w:rsidRDefault="00B7441C" w:rsidP="002D671B">
      <w:pPr>
        <w:pStyle w:val="ThngthngWeb"/>
        <w:shd w:val="clear" w:color="auto" w:fill="FFFFFF"/>
        <w:jc w:val="center"/>
        <w:rPr>
          <w:b/>
          <w:color w:val="000000" w:themeColor="text1"/>
          <w:sz w:val="28"/>
          <w:szCs w:val="28"/>
          <w:lang w:val="nl-NL"/>
        </w:rPr>
      </w:pPr>
      <w:r w:rsidRPr="00274C64">
        <w:rPr>
          <w:b/>
          <w:color w:val="000000" w:themeColor="text1"/>
          <w:spacing w:val="-6"/>
          <w:szCs w:val="28"/>
          <w:lang w:val="nl-NL"/>
        </w:rPr>
        <w:t xml:space="preserve"> </w:t>
      </w:r>
      <w:r w:rsidR="00C17A5F" w:rsidRPr="00274C64">
        <w:rPr>
          <w:b/>
          <w:color w:val="000000" w:themeColor="text1"/>
          <w:spacing w:val="-6"/>
          <w:sz w:val="28"/>
          <w:szCs w:val="28"/>
          <w:lang w:val="nl-NL"/>
        </w:rPr>
        <w:t xml:space="preserve">Về việc xây dựng Nghị quyết </w:t>
      </w:r>
      <w:bookmarkStart w:id="0" w:name="_Hlk176439641"/>
      <w:bookmarkStart w:id="1" w:name="_Hlk177968485"/>
      <w:r w:rsidR="002D671B" w:rsidRPr="00425D62">
        <w:rPr>
          <w:b/>
          <w:noProof/>
          <w:color w:val="000000" w:themeColor="text1"/>
          <w:spacing w:val="-4"/>
          <w:sz w:val="28"/>
          <w:szCs w:val="28"/>
          <w:lang w:val="nl-NL"/>
        </w:rPr>
        <w:t xml:space="preserve">quy định </w:t>
      </w:r>
      <w:bookmarkStart w:id="2" w:name="_Hlk230117115"/>
      <w:r w:rsidR="002D671B" w:rsidRPr="00425D62">
        <w:rPr>
          <w:b/>
          <w:color w:val="000000" w:themeColor="text1"/>
          <w:sz w:val="28"/>
          <w:szCs w:val="28"/>
          <w:lang w:val="nl-NL"/>
        </w:rPr>
        <w:t>cơ chế, chính sách tuyển dụng, sử dụng, quản lý công chức, viên chức, người lao động trong tổ chức hành chính, đơn vị sự nghiệp công lập, doanh nghiệp có vốn nhà nước thuộc thẩm quyền quản lý của Uỷ ban nhân dân thành phố Hà Nội</w:t>
      </w:r>
      <w:bookmarkEnd w:id="2"/>
    </w:p>
    <w:bookmarkEnd w:id="0"/>
    <w:bookmarkEnd w:id="1"/>
    <w:p w14:paraId="367DA944" w14:textId="63CABA8A" w:rsidR="00D13DDB" w:rsidRPr="00274C64" w:rsidRDefault="00C17A5F" w:rsidP="00C17A5F">
      <w:pPr>
        <w:spacing w:line="252" w:lineRule="auto"/>
        <w:jc w:val="center"/>
        <w:rPr>
          <w:rFonts w:cs="Times New Roman"/>
          <w:b/>
          <w:i/>
          <w:iCs/>
          <w:color w:val="000000" w:themeColor="text1"/>
          <w:spacing w:val="-6"/>
          <w:szCs w:val="28"/>
          <w:lang w:val="nl-NL"/>
        </w:rPr>
      </w:pPr>
      <w:r w:rsidRPr="00274C64">
        <w:rPr>
          <w:noProof/>
          <w:color w:val="000000" w:themeColor="text1"/>
          <w:spacing w:val="-6"/>
          <w:szCs w:val="28"/>
        </w:rPr>
        <mc:AlternateContent>
          <mc:Choice Requires="wps">
            <w:drawing>
              <wp:anchor distT="0" distB="0" distL="114300" distR="114300" simplePos="0" relativeHeight="251661312" behindDoc="0" locked="0" layoutInCell="1" allowOverlap="1" wp14:anchorId="304768E2" wp14:editId="0B4C1ADE">
                <wp:simplePos x="0" y="0"/>
                <wp:positionH relativeFrom="margin">
                  <wp:posOffset>2006600</wp:posOffset>
                </wp:positionH>
                <wp:positionV relativeFrom="paragraph">
                  <wp:posOffset>281940</wp:posOffset>
                </wp:positionV>
                <wp:extent cx="162052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A8BD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8pt,22.2pt" to="285.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qf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">
                <w10:wrap anchorx="margin"/>
              </v:line>
            </w:pict>
          </mc:Fallback>
        </mc:AlternateContent>
      </w:r>
      <w:r w:rsidRPr="00274C64">
        <w:rPr>
          <w:rFonts w:cs="Times New Roman"/>
          <w:bCs/>
          <w:i/>
          <w:iCs/>
          <w:color w:val="000000" w:themeColor="text1"/>
          <w:spacing w:val="-4"/>
          <w:szCs w:val="28"/>
          <w:lang w:val="nl-NL"/>
        </w:rPr>
        <w:t>(</w:t>
      </w:r>
      <w:r w:rsidRPr="00274C64">
        <w:rPr>
          <w:i/>
          <w:iCs/>
          <w:color w:val="000000" w:themeColor="text1"/>
          <w:spacing w:val="-4"/>
          <w:szCs w:val="28"/>
        </w:rPr>
        <w:t xml:space="preserve">Thực hiện </w:t>
      </w:r>
      <w:r w:rsidRPr="00274C64">
        <w:rPr>
          <w:i/>
          <w:iCs/>
          <w:color w:val="000000" w:themeColor="text1"/>
          <w:spacing w:val="-4"/>
          <w:szCs w:val="28"/>
          <w:lang w:val="nl-NL"/>
        </w:rPr>
        <w:t xml:space="preserve">điểm </w:t>
      </w:r>
      <w:r w:rsidR="00F944F2" w:rsidRPr="00274C64">
        <w:rPr>
          <w:i/>
          <w:iCs/>
          <w:color w:val="000000" w:themeColor="text1"/>
          <w:spacing w:val="-4"/>
          <w:szCs w:val="28"/>
          <w:lang w:val="nl-NL"/>
        </w:rPr>
        <w:t xml:space="preserve">i, </w:t>
      </w:r>
      <w:r w:rsidRPr="00274C64">
        <w:rPr>
          <w:i/>
          <w:iCs/>
          <w:color w:val="000000" w:themeColor="text1"/>
          <w:spacing w:val="-4"/>
          <w:szCs w:val="28"/>
          <w:lang w:val="nl-NL"/>
        </w:rPr>
        <w:t xml:space="preserve">k khoản 1 Điều 7 </w:t>
      </w:r>
      <w:r w:rsidRPr="00274C64">
        <w:rPr>
          <w:i/>
          <w:iCs/>
          <w:color w:val="000000" w:themeColor="text1"/>
          <w:szCs w:val="28"/>
        </w:rPr>
        <w:t>Luật Thủ đô</w:t>
      </w:r>
      <w:r w:rsidRPr="00274C64">
        <w:rPr>
          <w:i/>
          <w:iCs/>
          <w:color w:val="000000" w:themeColor="text1"/>
          <w:szCs w:val="28"/>
          <w:lang w:val="nl-NL"/>
        </w:rPr>
        <w:t xml:space="preserve"> sửa đổi)</w:t>
      </w:r>
      <w:r w:rsidR="00D178F8" w:rsidRPr="00274C64">
        <w:rPr>
          <w:rFonts w:ascii="Times New Roman Bold" w:hAnsi="Times New Roman Bold" w:cs="Times New Roman"/>
          <w:b/>
          <w:color w:val="000000" w:themeColor="text1"/>
          <w:spacing w:val="-4"/>
          <w:szCs w:val="28"/>
          <w:lang w:val="nl-NL"/>
        </w:rPr>
        <w:br/>
      </w:r>
    </w:p>
    <w:p w14:paraId="1EBB6C8D" w14:textId="73429918" w:rsidR="001378AA" w:rsidRPr="00274C64" w:rsidRDefault="00FD0B50" w:rsidP="00D13DDB">
      <w:pPr>
        <w:jc w:val="center"/>
        <w:rPr>
          <w:rFonts w:eastAsia="Times New Roman" w:cs="Times New Roman"/>
          <w:color w:val="000000" w:themeColor="text1"/>
          <w:szCs w:val="28"/>
          <w:lang w:val="nl-NL"/>
        </w:rPr>
      </w:pPr>
      <w:r w:rsidRPr="00274C64">
        <w:rPr>
          <w:rFonts w:eastAsia="Times New Roman" w:cs="Times New Roman"/>
          <w:color w:val="000000" w:themeColor="text1"/>
          <w:szCs w:val="28"/>
          <w:lang w:val="nl-NL"/>
        </w:rPr>
        <w:t xml:space="preserve">Kính gửi: </w:t>
      </w:r>
      <w:r w:rsidR="008C5A9E" w:rsidRPr="00274C64">
        <w:rPr>
          <w:rFonts w:eastAsia="Times New Roman" w:cs="Times New Roman"/>
          <w:color w:val="000000" w:themeColor="text1"/>
          <w:szCs w:val="28"/>
          <w:lang w:val="nl-NL"/>
        </w:rPr>
        <w:t>Hội đồng nhân dân</w:t>
      </w:r>
      <w:r w:rsidR="00D77963" w:rsidRPr="00274C64">
        <w:rPr>
          <w:rFonts w:eastAsia="Times New Roman" w:cs="Times New Roman"/>
          <w:color w:val="000000" w:themeColor="text1"/>
          <w:szCs w:val="28"/>
          <w:lang w:val="nl-NL"/>
        </w:rPr>
        <w:t xml:space="preserve"> </w:t>
      </w:r>
      <w:r w:rsidR="001378AA" w:rsidRPr="00274C64">
        <w:rPr>
          <w:rFonts w:eastAsia="Times New Roman" w:cs="Times New Roman"/>
          <w:color w:val="000000" w:themeColor="text1"/>
          <w:szCs w:val="28"/>
          <w:lang w:val="nl-NL"/>
        </w:rPr>
        <w:t>T</w:t>
      </w:r>
      <w:r w:rsidR="00D77963" w:rsidRPr="00274C64">
        <w:rPr>
          <w:rFonts w:eastAsia="Times New Roman" w:cs="Times New Roman"/>
          <w:color w:val="000000" w:themeColor="text1"/>
          <w:szCs w:val="28"/>
          <w:lang w:val="nl-NL"/>
        </w:rPr>
        <w:t xml:space="preserve">hành phố </w:t>
      </w:r>
    </w:p>
    <w:p w14:paraId="571B6B01" w14:textId="77777777" w:rsidR="00D13DDB" w:rsidRPr="00274C64" w:rsidRDefault="00D13DDB" w:rsidP="00D13DDB">
      <w:pPr>
        <w:jc w:val="center"/>
        <w:rPr>
          <w:rFonts w:eastAsia="Times New Roman" w:cs="Times New Roman"/>
          <w:color w:val="000000" w:themeColor="text1"/>
          <w:sz w:val="16"/>
          <w:szCs w:val="16"/>
          <w:lang w:val="nl-NL"/>
        </w:rPr>
      </w:pPr>
    </w:p>
    <w:p w14:paraId="424912B6" w14:textId="60740B09" w:rsidR="006078D7" w:rsidRPr="00274C64" w:rsidRDefault="007A36EF" w:rsidP="005D23B4">
      <w:pPr>
        <w:spacing w:before="100" w:after="40" w:line="257" w:lineRule="auto"/>
        <w:ind w:firstLine="567"/>
        <w:rPr>
          <w:rFonts w:asciiTheme="majorHAnsi" w:hAnsiTheme="majorHAnsi" w:cstheme="majorHAnsi"/>
          <w:color w:val="000000" w:themeColor="text1"/>
          <w:szCs w:val="28"/>
          <w:lang w:val="nl-NL"/>
        </w:rPr>
      </w:pPr>
      <w:r w:rsidRPr="00274C64">
        <w:rPr>
          <w:rStyle w:val="fontstyle01"/>
          <w:rFonts w:asciiTheme="majorHAnsi" w:hAnsiTheme="majorHAnsi" w:cstheme="majorHAnsi"/>
          <w:color w:val="000000" w:themeColor="text1"/>
          <w:lang w:val="nl-NL"/>
        </w:rPr>
        <w:t>Căn cứ</w:t>
      </w:r>
      <w:r w:rsidR="00C008D9" w:rsidRPr="00274C64">
        <w:rPr>
          <w:rStyle w:val="fontstyle01"/>
          <w:rFonts w:asciiTheme="majorHAnsi" w:hAnsiTheme="majorHAnsi" w:cstheme="majorHAnsi"/>
          <w:color w:val="000000" w:themeColor="text1"/>
        </w:rPr>
        <w:t xml:space="preserve"> </w:t>
      </w:r>
      <w:r w:rsidR="00CF69DC" w:rsidRPr="00274C64">
        <w:rPr>
          <w:rStyle w:val="fontstyle01"/>
          <w:rFonts w:asciiTheme="majorHAnsi" w:hAnsiTheme="majorHAnsi" w:cstheme="majorHAnsi"/>
          <w:color w:val="000000" w:themeColor="text1"/>
        </w:rPr>
        <w:t xml:space="preserve">Luật Thủ đô </w:t>
      </w:r>
      <w:r w:rsidR="003378B7" w:rsidRPr="00274C64">
        <w:rPr>
          <w:rStyle w:val="fontstyle01"/>
          <w:rFonts w:asciiTheme="majorHAnsi" w:hAnsiTheme="majorHAnsi" w:cstheme="majorHAnsi"/>
          <w:color w:val="000000" w:themeColor="text1"/>
          <w:lang w:val="nl-NL"/>
        </w:rPr>
        <w:t>số 02/2026/QH16</w:t>
      </w:r>
      <w:r w:rsidR="00C008D9" w:rsidRPr="00274C64">
        <w:rPr>
          <w:rStyle w:val="fontstyle01"/>
          <w:rFonts w:asciiTheme="majorHAnsi" w:hAnsiTheme="majorHAnsi" w:cstheme="majorHAnsi"/>
          <w:i/>
          <w:iCs/>
          <w:color w:val="000000" w:themeColor="text1"/>
        </w:rPr>
        <w:t>,</w:t>
      </w:r>
      <w:r w:rsidRPr="00274C64">
        <w:rPr>
          <w:rStyle w:val="fontstyle01"/>
          <w:rFonts w:asciiTheme="majorHAnsi" w:hAnsiTheme="majorHAnsi" w:cstheme="majorHAnsi"/>
          <w:color w:val="000000" w:themeColor="text1"/>
        </w:rPr>
        <w:t xml:space="preserve"> </w:t>
      </w:r>
      <w:r w:rsidRPr="00274C64">
        <w:rPr>
          <w:rStyle w:val="fontstyle01"/>
          <w:rFonts w:asciiTheme="majorHAnsi" w:hAnsiTheme="majorHAnsi" w:cstheme="majorHAnsi"/>
          <w:color w:val="000000" w:themeColor="text1"/>
          <w:lang w:val="nl-NL"/>
        </w:rPr>
        <w:t>Luật Tổ chức chính quyền địa phương số 72/2025/QH15</w:t>
      </w:r>
      <w:r w:rsidR="00C17A5F" w:rsidRPr="00274C64">
        <w:rPr>
          <w:rStyle w:val="fontstyle01"/>
          <w:rFonts w:asciiTheme="majorHAnsi" w:hAnsiTheme="majorHAnsi" w:cstheme="majorHAnsi"/>
          <w:color w:val="000000" w:themeColor="text1"/>
          <w:lang w:val="nl-NL"/>
        </w:rPr>
        <w:t>;</w:t>
      </w:r>
    </w:p>
    <w:p w14:paraId="7C728A8B" w14:textId="228D54FD" w:rsidR="007A36EF" w:rsidRPr="00274C64" w:rsidRDefault="007A36EF" w:rsidP="002D671B">
      <w:pPr>
        <w:pStyle w:val="ThngthngWeb"/>
        <w:shd w:val="clear" w:color="auto" w:fill="FFFFFF"/>
        <w:ind w:firstLine="567"/>
        <w:jc w:val="both"/>
        <w:rPr>
          <w:rStyle w:val="fontstyle01"/>
          <w:rFonts w:asciiTheme="majorHAnsi" w:hAnsiTheme="majorHAnsi" w:cstheme="majorHAnsi"/>
          <w:color w:val="000000" w:themeColor="text1"/>
          <w:lang w:val="nl-NL"/>
        </w:rPr>
      </w:pPr>
      <w:r w:rsidRPr="00274C64">
        <w:rPr>
          <w:rFonts w:asciiTheme="majorHAnsi" w:hAnsiTheme="majorHAnsi" w:cstheme="majorHAnsi"/>
          <w:color w:val="000000" w:themeColor="text1"/>
          <w:sz w:val="28"/>
          <w:szCs w:val="28"/>
          <w:lang w:val="nl-NL"/>
        </w:rPr>
        <w:t xml:space="preserve">Thực hiện quy định của Luật Ban hành văn bản quy phạm pháp luật số 64/2025/QH15, Ủy ban nhân dân Thành phố kính trình Hội đồng nhân dân Thành phố dự thảo Nghị quyết của Hội đồng nhân dân Thành phố </w:t>
      </w:r>
      <w:bookmarkStart w:id="3" w:name="_Hlk230114725"/>
      <w:r w:rsidR="002D671B" w:rsidRPr="00425D62">
        <w:rPr>
          <w:bCs/>
          <w:noProof/>
          <w:color w:val="000000" w:themeColor="text1"/>
          <w:spacing w:val="-4"/>
          <w:sz w:val="28"/>
          <w:szCs w:val="28"/>
          <w:lang w:val="nl-NL"/>
        </w:rPr>
        <w:t xml:space="preserve">quy định </w:t>
      </w:r>
      <w:r w:rsidR="002D671B" w:rsidRPr="00425D62">
        <w:rPr>
          <w:bCs/>
          <w:color w:val="000000" w:themeColor="text1"/>
          <w:sz w:val="28"/>
          <w:szCs w:val="28"/>
          <w:lang w:val="nl-NL"/>
        </w:rPr>
        <w:t>cơ chế, chính sách tuyển dụng, sử dụng, quản lý công chức, viên chức, người lao động trong tổ chức hành chính, đơn vị sự nghiệp công lập, doanh nghiệp có vốn nhà nước thuộc thẩm quyền quản lý của Uỷ ban nhân dân thành phố Hà Nội</w:t>
      </w:r>
      <w:bookmarkEnd w:id="3"/>
      <w:r w:rsidR="002D671B" w:rsidRPr="00425D62">
        <w:rPr>
          <w:bCs/>
          <w:color w:val="000000" w:themeColor="text1"/>
          <w:sz w:val="28"/>
          <w:szCs w:val="28"/>
          <w:lang w:val="nl-NL"/>
        </w:rPr>
        <w:t>,</w:t>
      </w:r>
      <w:r w:rsidR="00C17A5F" w:rsidRPr="00274C64">
        <w:rPr>
          <w:rFonts w:asciiTheme="majorHAnsi" w:hAnsiTheme="majorHAnsi" w:cstheme="majorHAnsi"/>
          <w:color w:val="000000" w:themeColor="text1"/>
          <w:sz w:val="28"/>
          <w:szCs w:val="28"/>
          <w:lang w:val="nl-NL"/>
        </w:rPr>
        <w:t xml:space="preserve"> </w:t>
      </w:r>
      <w:r w:rsidRPr="00274C64">
        <w:rPr>
          <w:rFonts w:asciiTheme="majorHAnsi" w:hAnsiTheme="majorHAnsi" w:cstheme="majorHAnsi"/>
          <w:color w:val="000000" w:themeColor="text1"/>
          <w:sz w:val="28"/>
          <w:szCs w:val="28"/>
          <w:lang w:val="nl-NL"/>
        </w:rPr>
        <w:t>như sau:</w:t>
      </w:r>
      <w:r w:rsidRPr="00274C64">
        <w:rPr>
          <w:rStyle w:val="fontstyle01"/>
          <w:rFonts w:asciiTheme="majorHAnsi" w:hAnsiTheme="majorHAnsi" w:cstheme="majorHAnsi"/>
          <w:color w:val="000000" w:themeColor="text1"/>
          <w:lang w:val="nl-NL"/>
        </w:rPr>
        <w:t xml:space="preserve"> </w:t>
      </w:r>
    </w:p>
    <w:p w14:paraId="5FA7A4C9" w14:textId="1E66E2C0" w:rsidR="00C008D9" w:rsidRPr="00274C64" w:rsidRDefault="00A92BDA" w:rsidP="005D23B4">
      <w:pPr>
        <w:spacing w:before="100" w:after="40" w:line="257" w:lineRule="auto"/>
        <w:ind w:firstLine="567"/>
        <w:rPr>
          <w:rFonts w:asciiTheme="majorHAnsi" w:eastAsia="Times New Roman" w:hAnsiTheme="majorHAnsi" w:cstheme="majorHAnsi"/>
          <w:b/>
          <w:color w:val="000000" w:themeColor="text1"/>
          <w:spacing w:val="2"/>
          <w:szCs w:val="28"/>
          <w:lang w:val="nl-NL"/>
        </w:rPr>
      </w:pPr>
      <w:r w:rsidRPr="00274C64">
        <w:rPr>
          <w:rFonts w:asciiTheme="majorHAnsi" w:eastAsia="Times New Roman" w:hAnsiTheme="majorHAnsi" w:cstheme="majorHAnsi"/>
          <w:b/>
          <w:color w:val="000000" w:themeColor="text1"/>
          <w:spacing w:val="2"/>
          <w:szCs w:val="28"/>
          <w:lang w:val="nl-NL"/>
        </w:rPr>
        <w:t>I. SỰ CẦN THIẾT BAN HÀNH VĂN BẢN</w:t>
      </w:r>
    </w:p>
    <w:p w14:paraId="7E62A92D" w14:textId="3D07D57D" w:rsidR="00F95081" w:rsidRPr="00274C64" w:rsidRDefault="00F95081" w:rsidP="005D23B4">
      <w:pPr>
        <w:spacing w:before="100" w:after="40" w:line="257" w:lineRule="auto"/>
        <w:ind w:firstLine="567"/>
        <w:rPr>
          <w:rFonts w:asciiTheme="majorHAnsi" w:hAnsiTheme="majorHAnsi" w:cstheme="majorHAnsi"/>
          <w:b/>
          <w:bCs/>
          <w:color w:val="000000" w:themeColor="text1"/>
          <w:szCs w:val="28"/>
          <w:lang w:val="nl-NL"/>
        </w:rPr>
      </w:pPr>
      <w:r w:rsidRPr="00274C64">
        <w:rPr>
          <w:rFonts w:asciiTheme="majorHAnsi" w:hAnsiTheme="majorHAnsi" w:cstheme="majorHAnsi"/>
          <w:b/>
          <w:bCs/>
          <w:color w:val="000000" w:themeColor="text1"/>
          <w:szCs w:val="28"/>
          <w:lang w:val="nl-NL"/>
        </w:rPr>
        <w:t xml:space="preserve">1. </w:t>
      </w:r>
      <w:r w:rsidR="0032392F" w:rsidRPr="00274C64">
        <w:rPr>
          <w:rFonts w:asciiTheme="majorHAnsi" w:hAnsiTheme="majorHAnsi" w:cstheme="majorHAnsi"/>
          <w:b/>
          <w:bCs/>
          <w:color w:val="000000" w:themeColor="text1"/>
          <w:szCs w:val="28"/>
          <w:lang w:val="nl-NL"/>
        </w:rPr>
        <w:t>Cơ sở chính trị, pháp lý</w:t>
      </w:r>
    </w:p>
    <w:p w14:paraId="1F6B473E" w14:textId="77777777" w:rsidR="005544FA" w:rsidRPr="00274C64" w:rsidRDefault="00054E0C" w:rsidP="005D23B4">
      <w:pPr>
        <w:spacing w:before="100" w:after="40" w:line="257" w:lineRule="auto"/>
        <w:ind w:firstLine="567"/>
        <w:rPr>
          <w:rFonts w:asciiTheme="majorHAnsi" w:hAnsiTheme="majorHAnsi" w:cstheme="majorHAnsi"/>
          <w:i/>
          <w:iCs/>
          <w:color w:val="000000" w:themeColor="text1"/>
          <w:szCs w:val="28"/>
          <w:lang w:val="nl-NL"/>
        </w:rPr>
      </w:pPr>
      <w:r w:rsidRPr="00274C64">
        <w:rPr>
          <w:rFonts w:asciiTheme="majorHAnsi" w:hAnsiTheme="majorHAnsi" w:cstheme="majorHAnsi"/>
          <w:i/>
          <w:iCs/>
          <w:color w:val="000000" w:themeColor="text1"/>
          <w:szCs w:val="28"/>
          <w:lang w:val="nl-NL"/>
        </w:rPr>
        <w:t xml:space="preserve">a) </w:t>
      </w:r>
      <w:r w:rsidR="00D6674F" w:rsidRPr="00274C64">
        <w:rPr>
          <w:rFonts w:asciiTheme="majorHAnsi" w:hAnsiTheme="majorHAnsi" w:cstheme="majorHAnsi"/>
          <w:i/>
          <w:iCs/>
          <w:color w:val="000000" w:themeColor="text1"/>
          <w:szCs w:val="28"/>
          <w:lang w:val="nl-NL"/>
        </w:rPr>
        <w:t>Cơ sở chính trị</w:t>
      </w:r>
    </w:p>
    <w:p w14:paraId="4C6AD944" w14:textId="77777777" w:rsidR="005544FA" w:rsidRPr="00274C64" w:rsidRDefault="00D6674F" w:rsidP="005D23B4">
      <w:pPr>
        <w:spacing w:before="100" w:after="40" w:line="257" w:lineRule="auto"/>
        <w:ind w:firstLine="567"/>
        <w:rPr>
          <w:rFonts w:asciiTheme="majorHAnsi" w:hAnsiTheme="majorHAnsi" w:cstheme="majorHAnsi"/>
          <w:b/>
          <w:bCs/>
          <w:color w:val="000000" w:themeColor="text1"/>
          <w:spacing w:val="2"/>
          <w:szCs w:val="28"/>
        </w:rPr>
      </w:pPr>
      <w:r w:rsidRPr="00274C64">
        <w:rPr>
          <w:rFonts w:asciiTheme="majorHAnsi" w:hAnsiTheme="majorHAnsi" w:cstheme="majorHAnsi"/>
          <w:color w:val="000000" w:themeColor="text1"/>
          <w:szCs w:val="28"/>
          <w:lang w:val="nl-NL"/>
        </w:rPr>
        <w:t xml:space="preserve">- </w:t>
      </w:r>
      <w:r w:rsidR="005544FA" w:rsidRPr="00274C64">
        <w:rPr>
          <w:rFonts w:asciiTheme="majorHAnsi" w:hAnsiTheme="majorHAnsi" w:cstheme="majorHAnsi"/>
          <w:color w:val="000000" w:themeColor="text1"/>
          <w:spacing w:val="2"/>
          <w:szCs w:val="28"/>
          <w:lang w:val="nl-NL"/>
        </w:rPr>
        <w:t xml:space="preserve">Nghị quyết số 79-NQ/TW ngày 06/01/2026 của Bộ Chính trị về phát triển kinh tế nhà nước, theo đó </w:t>
      </w:r>
      <w:r w:rsidR="005544FA" w:rsidRPr="00274C64">
        <w:rPr>
          <w:rFonts w:asciiTheme="majorHAnsi" w:hAnsiTheme="majorHAnsi" w:cstheme="majorHAnsi"/>
          <w:color w:val="000000" w:themeColor="text1"/>
          <w:spacing w:val="2"/>
          <w:szCs w:val="28"/>
        </w:rPr>
        <w:t xml:space="preserve">Kinh tế nhà nước là thành phần đặc biệt quan trọng của nền kinh tế thị trường định hướng xã hội chủ nghĩa. Nền tảng của kinh tế nhà nước bao gồm các nguồn lực do Nhà nước nắm giữ, quản lý và chi phối hoạt động nhằm thực hiện các mục tiêu phát triển kinh tế-xã hội, ổn định vĩ mô và bảo đảm an ninh, quốc phòng, như: Đất đai, tài nguyên khoáng sản, tài nguyên nước, vùng biển, vùng trời, không gian ngầm, các công trình kết cấu hạ tầng do Nhà nước đầu tư xây dựng, ngân sách nhà nước, dự trữ quốc gia, các quỹ tài chính nhà nước ngoài ngân sách, doanh nghiệp nhà nước, tổ chức tín dụng nhà nước, vốn nhà nước tại doanh nghiệp do Nhà nước nắm giữ từ 50% vốn điều lệ trở xuống, đơn vị sự nghiệp công lập... Với vị thế và vai trò quan trọng nêu trên của kinh tế nhà nước trong đó có doanh nghiệp nhà nước, tại </w:t>
      </w:r>
      <w:r w:rsidR="005544FA" w:rsidRPr="00274C64">
        <w:rPr>
          <w:rFonts w:asciiTheme="majorHAnsi" w:hAnsiTheme="majorHAnsi" w:cstheme="majorHAnsi"/>
          <w:color w:val="000000" w:themeColor="text1"/>
          <w:spacing w:val="2"/>
          <w:szCs w:val="28"/>
          <w:lang w:val="nl-NL"/>
        </w:rPr>
        <w:t xml:space="preserve">Nghị quyết số 79-NQ/TW đã đề ra mục tiêu, nhiệm vụ giải pháp cụ thể, đặc biệt đối với doanh nghiệp nhà nước có quy định một bước đột phá mới, cụ thể là việc </w:t>
      </w:r>
      <w:r w:rsidR="005544FA" w:rsidRPr="00274C64">
        <w:rPr>
          <w:rFonts w:asciiTheme="majorHAnsi" w:hAnsiTheme="majorHAnsi" w:cstheme="majorHAnsi"/>
          <w:color w:val="000000" w:themeColor="text1"/>
          <w:spacing w:val="2"/>
          <w:szCs w:val="28"/>
        </w:rPr>
        <w:t>Thí điểm cơ chế đặc thù về thuê, tuyển dụng, bổ nhiệm giám đốc/tổng giám đốc tại một số doanh nghiệp nhà nước</w:t>
      </w:r>
    </w:p>
    <w:p w14:paraId="06721F20" w14:textId="6189BDB2" w:rsidR="00D6674F" w:rsidRPr="00274C64" w:rsidRDefault="00D6674F" w:rsidP="005D23B4">
      <w:pPr>
        <w:spacing w:before="100" w:after="40" w:line="257" w:lineRule="auto"/>
        <w:ind w:firstLine="567"/>
        <w:rPr>
          <w:rFonts w:asciiTheme="majorHAnsi" w:hAnsiTheme="majorHAnsi" w:cstheme="majorHAnsi"/>
          <w:color w:val="000000" w:themeColor="text1"/>
          <w:szCs w:val="28"/>
        </w:rPr>
      </w:pPr>
      <w:r w:rsidRPr="00274C64">
        <w:rPr>
          <w:rFonts w:asciiTheme="majorHAnsi" w:hAnsiTheme="majorHAnsi" w:cstheme="majorHAnsi"/>
          <w:color w:val="000000" w:themeColor="text1"/>
          <w:szCs w:val="28"/>
        </w:rPr>
        <w:lastRenderedPageBreak/>
        <w:t xml:space="preserve">- </w:t>
      </w:r>
      <w:r w:rsidR="005544FA" w:rsidRPr="00274C64">
        <w:rPr>
          <w:rFonts w:asciiTheme="majorHAnsi" w:hAnsiTheme="majorHAnsi" w:cstheme="majorHAnsi"/>
          <w:color w:val="000000" w:themeColor="text1"/>
          <w:szCs w:val="28"/>
        </w:rPr>
        <w:t xml:space="preserve">Thực hiện Nghị quyết </w:t>
      </w:r>
      <w:r w:rsidR="005544FA" w:rsidRPr="00274C64">
        <w:rPr>
          <w:rFonts w:asciiTheme="majorHAnsi" w:hAnsiTheme="majorHAnsi" w:cstheme="majorHAnsi"/>
          <w:color w:val="000000" w:themeColor="text1"/>
          <w:szCs w:val="28"/>
          <w:lang w:val="nl-NL"/>
        </w:rPr>
        <w:t>số 79-NQ/TW và Chương trình hành động của Chính phủ</w:t>
      </w:r>
      <w:r w:rsidR="005544FA" w:rsidRPr="00274C64">
        <w:rPr>
          <w:rFonts w:asciiTheme="majorHAnsi" w:hAnsiTheme="majorHAnsi" w:cstheme="majorHAnsi"/>
          <w:color w:val="000000" w:themeColor="text1"/>
          <w:szCs w:val="28"/>
        </w:rPr>
        <w:t xml:space="preserve">, Thành phố Hà Nội đã xây dựng Chương trình hành động của thành phố Hà Nội để triển khai thực hiện Nghị quyết, trong đó có nội dung Thí điểm cơ chế đặc thù về thuê, tuyển dụng, bổ nhiệm giám đốc/tổng giám đốc tại một số doanh nghiệp nhà nước. Đồng thời, Thành phố đã đưa nội dung này quy định tại Luật Thủ đô sửa đổi tại điểm k khoản 1 điều 7 của Luật và Luật đã được Quốc hội thông qua ngày 23/4/2026, có hiệu lực thi hành từ ngày 01/7/2026. Đây là nội dung, quy định rất mới </w:t>
      </w:r>
      <w:proofErr w:type="spellStart"/>
      <w:r w:rsidR="005544FA" w:rsidRPr="00274C64">
        <w:rPr>
          <w:rFonts w:asciiTheme="majorHAnsi" w:hAnsiTheme="majorHAnsi" w:cstheme="majorHAnsi"/>
          <w:color w:val="000000" w:themeColor="text1"/>
          <w:szCs w:val="28"/>
        </w:rPr>
        <w:t>mới</w:t>
      </w:r>
      <w:proofErr w:type="spellEnd"/>
      <w:r w:rsidR="005544FA" w:rsidRPr="00274C64">
        <w:rPr>
          <w:rFonts w:asciiTheme="majorHAnsi" w:hAnsiTheme="majorHAnsi" w:cstheme="majorHAnsi"/>
          <w:color w:val="000000" w:themeColor="text1"/>
          <w:szCs w:val="28"/>
        </w:rPr>
        <w:t>, có vai trò, bước tiến quan trọng trong phát triển kinh tế nhà nước nói chung và doanh nghiệp nhà nước nói riêng.</w:t>
      </w:r>
    </w:p>
    <w:p w14:paraId="57FDBA5A" w14:textId="77777777" w:rsidR="006F37CE" w:rsidRPr="00274C64" w:rsidRDefault="006F37CE" w:rsidP="006F37CE">
      <w:pPr>
        <w:spacing w:before="120"/>
        <w:ind w:firstLine="567"/>
        <w:rPr>
          <w:rStyle w:val="Manh"/>
          <w:rFonts w:cs="Times New Roman"/>
          <w:b w:val="0"/>
          <w:bCs w:val="0"/>
          <w:color w:val="000000" w:themeColor="text1"/>
          <w:szCs w:val="28"/>
          <w:bdr w:val="none" w:sz="0" w:space="0" w:color="auto" w:frame="1"/>
          <w:shd w:val="clear" w:color="auto" w:fill="FBFAF9"/>
        </w:rPr>
      </w:pPr>
      <w:r w:rsidRPr="00274C64">
        <w:rPr>
          <w:rFonts w:asciiTheme="majorHAnsi" w:hAnsiTheme="majorHAnsi" w:cstheme="majorHAnsi"/>
          <w:color w:val="000000" w:themeColor="text1"/>
        </w:rPr>
        <w:t xml:space="preserve">Luật Thủ đô năm 2026 đã tạo cơ chế đặc thù cho phép HĐND Thành phố quy định các chế độ tuyển dụng, quản lý, sử dụng công chức, viên chức phù hợp với thực tiễn địa phương; đặc biệt là </w:t>
      </w:r>
      <w:r w:rsidRPr="00274C64">
        <w:rPr>
          <w:rStyle w:val="Manh"/>
          <w:rFonts w:cs="Times New Roman"/>
          <w:b w:val="0"/>
          <w:bCs w:val="0"/>
          <w:color w:val="000000" w:themeColor="text1"/>
          <w:szCs w:val="28"/>
          <w:bdr w:val="none" w:sz="0" w:space="0" w:color="auto" w:frame="1"/>
          <w:shd w:val="clear" w:color="auto" w:fill="FBFAF9"/>
        </w:rPr>
        <w:t>tăng cường sự chủ động cho người đứng đầu cơ quan, tổ chức, đơn vị kịp thời tuyển dụng công chức, viên chức còn thiếu, đảm bảo có đủ công chức, viên chức triển khai, đáp ứng yêu cầu nhiệm vụ chuyên môn được giao mà không phải chờ đến kỳ tuyển dụng công chức chung của thành phố hoặc kỳ tuyển dụng viên chức chung của sở, UBND xã, phường.</w:t>
      </w:r>
    </w:p>
    <w:p w14:paraId="7D94B0A7" w14:textId="4A403FF9" w:rsidR="00D6674F" w:rsidRPr="00274C64" w:rsidRDefault="00D6674F" w:rsidP="005D23B4">
      <w:pPr>
        <w:spacing w:before="100" w:after="40" w:line="257" w:lineRule="auto"/>
        <w:ind w:firstLine="567"/>
        <w:rPr>
          <w:rFonts w:asciiTheme="majorHAnsi" w:hAnsiTheme="majorHAnsi" w:cstheme="majorHAnsi"/>
          <w:i/>
          <w:iCs/>
          <w:color w:val="000000" w:themeColor="text1"/>
          <w:szCs w:val="28"/>
        </w:rPr>
      </w:pPr>
      <w:r w:rsidRPr="00274C64">
        <w:rPr>
          <w:rFonts w:asciiTheme="majorHAnsi" w:hAnsiTheme="majorHAnsi" w:cstheme="majorHAnsi"/>
          <w:i/>
          <w:iCs/>
          <w:color w:val="000000" w:themeColor="text1"/>
          <w:szCs w:val="28"/>
        </w:rPr>
        <w:t>b) Căn cứ pháp lý</w:t>
      </w:r>
    </w:p>
    <w:p w14:paraId="7C4801F9" w14:textId="77777777" w:rsidR="006F37CE" w:rsidRPr="00274C64" w:rsidRDefault="00D6674F" w:rsidP="005D23B4">
      <w:pPr>
        <w:spacing w:before="100" w:after="40" w:line="257" w:lineRule="auto"/>
        <w:ind w:firstLine="567"/>
        <w:rPr>
          <w:rFonts w:asciiTheme="majorHAnsi" w:hAnsiTheme="majorHAnsi" w:cstheme="majorHAnsi"/>
          <w:color w:val="000000" w:themeColor="text1"/>
          <w:szCs w:val="28"/>
        </w:rPr>
      </w:pPr>
      <w:r w:rsidRPr="00274C64">
        <w:rPr>
          <w:rFonts w:asciiTheme="majorHAnsi" w:hAnsiTheme="majorHAnsi" w:cstheme="majorHAnsi"/>
          <w:color w:val="000000" w:themeColor="text1"/>
          <w:szCs w:val="28"/>
        </w:rPr>
        <w:t xml:space="preserve">- </w:t>
      </w:r>
      <w:r w:rsidR="001C2A2B" w:rsidRPr="00274C64">
        <w:rPr>
          <w:rFonts w:asciiTheme="majorHAnsi" w:hAnsiTheme="majorHAnsi" w:cstheme="majorHAnsi"/>
          <w:color w:val="000000" w:themeColor="text1"/>
          <w:szCs w:val="28"/>
        </w:rPr>
        <w:t>Căn cứ</w:t>
      </w:r>
      <w:r w:rsidR="005213E5" w:rsidRPr="00274C64">
        <w:rPr>
          <w:rFonts w:asciiTheme="majorHAnsi" w:hAnsiTheme="majorHAnsi" w:cstheme="majorHAnsi"/>
          <w:color w:val="000000" w:themeColor="text1"/>
          <w:szCs w:val="28"/>
        </w:rPr>
        <w:t xml:space="preserve"> điểm </w:t>
      </w:r>
      <w:r w:rsidR="006F37CE" w:rsidRPr="00425D62">
        <w:rPr>
          <w:rFonts w:asciiTheme="majorHAnsi" w:hAnsiTheme="majorHAnsi" w:cstheme="majorHAnsi"/>
          <w:color w:val="000000" w:themeColor="text1"/>
          <w:szCs w:val="28"/>
        </w:rPr>
        <w:t xml:space="preserve">i, </w:t>
      </w:r>
      <w:r w:rsidR="001C2A2B" w:rsidRPr="00274C64">
        <w:rPr>
          <w:rFonts w:asciiTheme="majorHAnsi" w:hAnsiTheme="majorHAnsi" w:cstheme="majorHAnsi"/>
          <w:color w:val="000000" w:themeColor="text1"/>
          <w:szCs w:val="28"/>
        </w:rPr>
        <w:t xml:space="preserve">k </w:t>
      </w:r>
      <w:r w:rsidR="005213E5" w:rsidRPr="00274C64">
        <w:rPr>
          <w:rFonts w:asciiTheme="majorHAnsi" w:hAnsiTheme="majorHAnsi" w:cstheme="majorHAnsi"/>
          <w:color w:val="000000" w:themeColor="text1"/>
          <w:szCs w:val="28"/>
        </w:rPr>
        <w:t xml:space="preserve">khoản </w:t>
      </w:r>
      <w:r w:rsidR="001C2A2B" w:rsidRPr="00274C64">
        <w:rPr>
          <w:rFonts w:asciiTheme="majorHAnsi" w:hAnsiTheme="majorHAnsi" w:cstheme="majorHAnsi"/>
          <w:color w:val="000000" w:themeColor="text1"/>
          <w:szCs w:val="28"/>
        </w:rPr>
        <w:t xml:space="preserve">1 </w:t>
      </w:r>
      <w:r w:rsidR="005213E5" w:rsidRPr="00274C64">
        <w:rPr>
          <w:rFonts w:asciiTheme="majorHAnsi" w:hAnsiTheme="majorHAnsi" w:cstheme="majorHAnsi"/>
          <w:color w:val="000000" w:themeColor="text1"/>
          <w:szCs w:val="28"/>
        </w:rPr>
        <w:t xml:space="preserve">Điều </w:t>
      </w:r>
      <w:r w:rsidR="001C2A2B" w:rsidRPr="00274C64">
        <w:rPr>
          <w:rFonts w:asciiTheme="majorHAnsi" w:hAnsiTheme="majorHAnsi" w:cstheme="majorHAnsi"/>
          <w:color w:val="000000" w:themeColor="text1"/>
          <w:szCs w:val="28"/>
        </w:rPr>
        <w:t>7</w:t>
      </w:r>
      <w:r w:rsidR="005213E5" w:rsidRPr="00274C64">
        <w:rPr>
          <w:rFonts w:asciiTheme="majorHAnsi" w:hAnsiTheme="majorHAnsi" w:cstheme="majorHAnsi"/>
          <w:color w:val="000000" w:themeColor="text1"/>
          <w:szCs w:val="28"/>
        </w:rPr>
        <w:t xml:space="preserve"> Luật Thủ đô </w:t>
      </w:r>
      <w:r w:rsidR="000E7174" w:rsidRPr="00274C64">
        <w:rPr>
          <w:rStyle w:val="fontstyle01"/>
          <w:rFonts w:asciiTheme="majorHAnsi" w:hAnsiTheme="majorHAnsi" w:cstheme="majorHAnsi"/>
          <w:color w:val="000000" w:themeColor="text1"/>
        </w:rPr>
        <w:t xml:space="preserve">số 02/2026/QH16 </w:t>
      </w:r>
      <w:r w:rsidR="005213E5" w:rsidRPr="00274C64">
        <w:rPr>
          <w:rFonts w:asciiTheme="majorHAnsi" w:hAnsiTheme="majorHAnsi" w:cstheme="majorHAnsi"/>
          <w:color w:val="000000" w:themeColor="text1"/>
          <w:szCs w:val="28"/>
        </w:rPr>
        <w:t xml:space="preserve">quy định: </w:t>
      </w:r>
    </w:p>
    <w:p w14:paraId="48786E2A" w14:textId="7F58CDE0" w:rsidR="006F37CE" w:rsidRPr="00274C64" w:rsidRDefault="00F944F2" w:rsidP="006F37CE">
      <w:pPr>
        <w:pStyle w:val="Heading10"/>
        <w:tabs>
          <w:tab w:val="left" w:pos="1080"/>
        </w:tabs>
        <w:spacing w:before="100" w:after="60" w:line="252" w:lineRule="auto"/>
        <w:ind w:firstLine="567"/>
        <w:jc w:val="both"/>
        <w:rPr>
          <w:rFonts w:asciiTheme="majorHAnsi" w:hAnsiTheme="majorHAnsi" w:cstheme="majorHAnsi"/>
          <w:b w:val="0"/>
          <w:bCs w:val="0"/>
          <w:i/>
          <w:color w:val="000000" w:themeColor="text1"/>
        </w:rPr>
      </w:pPr>
      <w:r w:rsidRPr="00425D62">
        <w:rPr>
          <w:rFonts w:asciiTheme="majorHAnsi" w:hAnsiTheme="majorHAnsi" w:cstheme="majorHAnsi"/>
          <w:b w:val="0"/>
          <w:bCs w:val="0"/>
          <w:color w:val="000000" w:themeColor="text1"/>
        </w:rPr>
        <w:t>“</w:t>
      </w:r>
      <w:r w:rsidR="002D671B" w:rsidRPr="00425D62">
        <w:rPr>
          <w:rFonts w:asciiTheme="majorHAnsi" w:hAnsiTheme="majorHAnsi" w:cstheme="majorHAnsi"/>
          <w:b w:val="0"/>
          <w:bCs w:val="0"/>
          <w:color w:val="000000" w:themeColor="text1"/>
        </w:rPr>
        <w:t>i</w:t>
      </w:r>
      <w:r w:rsidRPr="00425D62">
        <w:rPr>
          <w:rFonts w:asciiTheme="majorHAnsi" w:hAnsiTheme="majorHAnsi" w:cstheme="majorHAnsi"/>
          <w:b w:val="0"/>
          <w:bCs w:val="0"/>
          <w:i/>
          <w:iCs/>
          <w:color w:val="000000" w:themeColor="text1"/>
        </w:rPr>
        <w:t xml:space="preserve">) </w:t>
      </w:r>
      <w:r w:rsidR="006F37CE" w:rsidRPr="00274C64">
        <w:rPr>
          <w:rFonts w:asciiTheme="majorHAnsi" w:hAnsiTheme="majorHAnsi" w:cstheme="majorHAnsi"/>
          <w:b w:val="0"/>
          <w:bCs w:val="0"/>
          <w:i/>
          <w:color w:val="000000" w:themeColor="text1"/>
        </w:rPr>
        <w:t>Hội đồng nhân dân Thành phố quy định chế độ quản lý, sử dụng công chức, viên chức theo nguyên tắc người đứng đầu cơ quan, đơn vị trực tiếp sử dụng công chức, viên chức thực hiện tuyển dụng, đánh giá;</w:t>
      </w:r>
    </w:p>
    <w:p w14:paraId="6194E503" w14:textId="6310283C" w:rsidR="005213E5" w:rsidRPr="00274C64" w:rsidRDefault="00F944F2" w:rsidP="005D23B4">
      <w:pPr>
        <w:spacing w:before="100" w:after="40" w:line="257" w:lineRule="auto"/>
        <w:ind w:firstLine="567"/>
        <w:rPr>
          <w:rFonts w:asciiTheme="majorHAnsi" w:hAnsiTheme="majorHAnsi" w:cstheme="majorHAnsi"/>
          <w:b/>
          <w:bCs/>
          <w:color w:val="000000" w:themeColor="text1"/>
          <w:szCs w:val="28"/>
        </w:rPr>
      </w:pPr>
      <w:r w:rsidRPr="00425D62">
        <w:rPr>
          <w:rFonts w:asciiTheme="majorHAnsi" w:hAnsiTheme="majorHAnsi" w:cstheme="majorHAnsi"/>
          <w:i/>
          <w:iCs/>
          <w:color w:val="000000" w:themeColor="text1"/>
          <w:szCs w:val="28"/>
        </w:rPr>
        <w:t>k)</w:t>
      </w:r>
      <w:r w:rsidRPr="00425D62">
        <w:rPr>
          <w:rFonts w:asciiTheme="majorHAnsi" w:hAnsiTheme="majorHAnsi" w:cstheme="majorHAnsi"/>
          <w:color w:val="000000" w:themeColor="text1"/>
          <w:szCs w:val="28"/>
        </w:rPr>
        <w:t xml:space="preserve"> </w:t>
      </w:r>
      <w:r w:rsidR="005213E5" w:rsidRPr="00274C64">
        <w:rPr>
          <w:rFonts w:asciiTheme="majorHAnsi" w:hAnsiTheme="majorHAnsi" w:cstheme="majorHAnsi"/>
          <w:i/>
          <w:color w:val="000000" w:themeColor="text1"/>
          <w:szCs w:val="28"/>
        </w:rPr>
        <w:t>Hội đồng nhân dân Thành phố</w:t>
      </w:r>
      <w:r w:rsidR="001C2A2B" w:rsidRPr="00274C64">
        <w:rPr>
          <w:rFonts w:asciiTheme="majorHAnsi" w:hAnsiTheme="majorHAnsi" w:cstheme="majorHAnsi"/>
          <w:i/>
          <w:color w:val="000000" w:themeColor="text1"/>
          <w:szCs w:val="28"/>
        </w:rPr>
        <w:t xml:space="preserve"> quy định việc thuê, tuyển dụng và bổ nhiệm người đứng đầu đơn vị sự nghiệp công lập và doanh nghiệp nhà nước thuộc phạm vi quản lý của Thành phố</w:t>
      </w:r>
      <w:r w:rsidR="005213E5" w:rsidRPr="00274C64">
        <w:rPr>
          <w:rFonts w:asciiTheme="majorHAnsi" w:hAnsiTheme="majorHAnsi" w:cstheme="majorHAnsi"/>
          <w:color w:val="000000" w:themeColor="text1"/>
          <w:szCs w:val="28"/>
        </w:rPr>
        <w:t>”.</w:t>
      </w:r>
    </w:p>
    <w:p w14:paraId="0B5E5DC3" w14:textId="48CE8C1A" w:rsidR="001C2A2B" w:rsidRPr="00274C64" w:rsidRDefault="001C2A2B" w:rsidP="005D23B4">
      <w:pPr>
        <w:spacing w:before="100" w:after="40" w:line="257" w:lineRule="auto"/>
        <w:ind w:firstLine="567"/>
        <w:rPr>
          <w:rFonts w:asciiTheme="majorHAnsi" w:hAnsiTheme="majorHAnsi" w:cstheme="majorHAnsi"/>
          <w:iCs/>
          <w:color w:val="000000" w:themeColor="text1"/>
          <w:szCs w:val="28"/>
        </w:rPr>
      </w:pPr>
      <w:r w:rsidRPr="00274C64">
        <w:rPr>
          <w:rFonts w:asciiTheme="majorHAnsi" w:hAnsiTheme="majorHAnsi" w:cstheme="majorHAnsi"/>
          <w:iCs/>
          <w:color w:val="000000" w:themeColor="text1"/>
          <w:szCs w:val="28"/>
        </w:rPr>
        <w:t>- Căn cứ Luật Tổ chức chính quyền địa phương số 72/2025/QH15</w:t>
      </w:r>
      <w:r w:rsidRPr="00274C64">
        <w:rPr>
          <w:rFonts w:asciiTheme="majorHAnsi" w:hAnsiTheme="majorHAnsi" w:cstheme="majorHAnsi"/>
          <w:iCs/>
          <w:color w:val="000000" w:themeColor="text1"/>
          <w:szCs w:val="28"/>
          <w:lang w:val="nl-NL"/>
        </w:rPr>
        <w:t>;</w:t>
      </w:r>
    </w:p>
    <w:p w14:paraId="3E3FAF19" w14:textId="083D0F20" w:rsidR="001C2A2B" w:rsidRPr="00274C64" w:rsidRDefault="001C2A2B" w:rsidP="005D23B4">
      <w:pPr>
        <w:spacing w:before="100" w:after="40" w:line="257" w:lineRule="auto"/>
        <w:ind w:firstLine="567"/>
        <w:rPr>
          <w:rFonts w:asciiTheme="majorHAnsi" w:hAnsiTheme="majorHAnsi" w:cstheme="majorHAnsi"/>
          <w:iCs/>
          <w:color w:val="000000" w:themeColor="text1"/>
          <w:szCs w:val="28"/>
        </w:rPr>
      </w:pPr>
      <w:r w:rsidRPr="00274C64">
        <w:rPr>
          <w:rFonts w:asciiTheme="majorHAnsi" w:hAnsiTheme="majorHAnsi" w:cstheme="majorHAnsi"/>
          <w:iCs/>
          <w:color w:val="000000" w:themeColor="text1"/>
          <w:szCs w:val="28"/>
        </w:rPr>
        <w:t xml:space="preserve">- Căn cứ Luật Cán bộ, công chức số 80/2025/QH15; </w:t>
      </w:r>
    </w:p>
    <w:p w14:paraId="2C2D20D5" w14:textId="47D64F45" w:rsidR="001C2A2B" w:rsidRPr="00274C64" w:rsidRDefault="001C2A2B" w:rsidP="005D23B4">
      <w:pPr>
        <w:spacing w:before="100" w:after="40" w:line="257" w:lineRule="auto"/>
        <w:ind w:firstLine="567"/>
        <w:rPr>
          <w:rFonts w:asciiTheme="majorHAnsi" w:hAnsiTheme="majorHAnsi" w:cstheme="majorHAnsi"/>
          <w:iCs/>
          <w:color w:val="000000" w:themeColor="text1"/>
          <w:szCs w:val="28"/>
        </w:rPr>
      </w:pPr>
      <w:r w:rsidRPr="00274C64">
        <w:rPr>
          <w:rFonts w:asciiTheme="majorHAnsi" w:hAnsiTheme="majorHAnsi" w:cstheme="majorHAnsi"/>
          <w:iCs/>
          <w:color w:val="000000" w:themeColor="text1"/>
          <w:szCs w:val="28"/>
        </w:rPr>
        <w:t xml:space="preserve">- Căn cứ </w:t>
      </w:r>
      <w:bookmarkStart w:id="4" w:name="_Hlk230115885"/>
      <w:r w:rsidRPr="00274C64">
        <w:rPr>
          <w:rFonts w:asciiTheme="majorHAnsi" w:hAnsiTheme="majorHAnsi" w:cstheme="majorHAnsi"/>
          <w:iCs/>
          <w:color w:val="000000" w:themeColor="text1"/>
          <w:szCs w:val="28"/>
        </w:rPr>
        <w:t>Luật Viên chức số 58/2010/QH12 được sửa đổi, bổ sung bởi Luật số 52/2019/QH14;</w:t>
      </w:r>
      <w:bookmarkEnd w:id="4"/>
    </w:p>
    <w:p w14:paraId="5A51618C" w14:textId="75448216" w:rsidR="001C2A2B" w:rsidRPr="00274C64" w:rsidRDefault="001C2A2B" w:rsidP="005D23B4">
      <w:pPr>
        <w:spacing w:before="100" w:after="40" w:line="257" w:lineRule="auto"/>
        <w:ind w:firstLine="567"/>
        <w:rPr>
          <w:rFonts w:asciiTheme="majorHAnsi" w:hAnsiTheme="majorHAnsi" w:cstheme="majorHAnsi"/>
          <w:bCs/>
          <w:iCs/>
          <w:color w:val="000000" w:themeColor="text1"/>
          <w:szCs w:val="28"/>
        </w:rPr>
      </w:pPr>
      <w:r w:rsidRPr="00274C64">
        <w:rPr>
          <w:rFonts w:asciiTheme="majorHAnsi" w:hAnsiTheme="majorHAnsi" w:cstheme="majorHAnsi"/>
          <w:bCs/>
          <w:iCs/>
          <w:color w:val="000000" w:themeColor="text1"/>
          <w:szCs w:val="28"/>
        </w:rPr>
        <w:t>- Căn cứ Luật Doanh nghiệp số 69/2020/QH14 được sửa đổi, bổ sung bởi Luật Doanh nghiệp số 76/2025/QH15;</w:t>
      </w:r>
    </w:p>
    <w:p w14:paraId="7F180D59" w14:textId="7FD8403C" w:rsidR="001C2A2B" w:rsidRPr="00274C64" w:rsidRDefault="001C2A2B" w:rsidP="005D23B4">
      <w:pPr>
        <w:spacing w:before="100" w:after="40" w:line="257" w:lineRule="auto"/>
        <w:ind w:firstLine="567"/>
        <w:rPr>
          <w:rFonts w:asciiTheme="majorHAnsi" w:hAnsiTheme="majorHAnsi" w:cstheme="majorHAnsi"/>
          <w:bCs/>
          <w:iCs/>
          <w:color w:val="000000" w:themeColor="text1"/>
          <w:szCs w:val="28"/>
        </w:rPr>
      </w:pPr>
      <w:r w:rsidRPr="00274C64">
        <w:rPr>
          <w:rFonts w:asciiTheme="majorHAnsi" w:hAnsiTheme="majorHAnsi" w:cstheme="majorHAnsi"/>
          <w:bCs/>
          <w:iCs/>
          <w:color w:val="000000" w:themeColor="text1"/>
          <w:szCs w:val="28"/>
        </w:rPr>
        <w:t>- Căn cứ Luật Quản lý và đầu tư vốn nhà nước tại doanh nghiệp số 68/2025/QH15;</w:t>
      </w:r>
    </w:p>
    <w:p w14:paraId="58C51933" w14:textId="7E60B0D0" w:rsidR="001C2A2B" w:rsidRPr="00274C64" w:rsidRDefault="001C2A2B" w:rsidP="005D23B4">
      <w:pPr>
        <w:spacing w:before="100" w:after="40" w:line="257" w:lineRule="auto"/>
        <w:ind w:firstLine="567"/>
        <w:rPr>
          <w:rFonts w:asciiTheme="majorHAnsi" w:hAnsiTheme="majorHAnsi" w:cstheme="majorHAnsi"/>
          <w:bCs/>
          <w:iCs/>
          <w:color w:val="000000" w:themeColor="text1"/>
          <w:szCs w:val="28"/>
        </w:rPr>
      </w:pPr>
      <w:r w:rsidRPr="00274C64">
        <w:rPr>
          <w:rFonts w:asciiTheme="majorHAnsi" w:hAnsiTheme="majorHAnsi" w:cstheme="majorHAnsi"/>
          <w:bCs/>
          <w:iCs/>
          <w:color w:val="000000" w:themeColor="text1"/>
          <w:szCs w:val="28"/>
        </w:rPr>
        <w:t xml:space="preserve">- Căn cứ Luật </w:t>
      </w:r>
      <w:r w:rsidRPr="00274C64">
        <w:rPr>
          <w:rFonts w:asciiTheme="majorHAnsi" w:hAnsiTheme="majorHAnsi" w:cstheme="majorHAnsi"/>
          <w:iCs/>
          <w:color w:val="000000" w:themeColor="text1"/>
          <w:szCs w:val="28"/>
        </w:rPr>
        <w:t>Ngân sách Nhà nước số 89/2025/QH15</w:t>
      </w:r>
      <w:r w:rsidRPr="00274C64">
        <w:rPr>
          <w:rFonts w:asciiTheme="majorHAnsi" w:hAnsiTheme="majorHAnsi" w:cstheme="majorHAnsi"/>
          <w:bCs/>
          <w:iCs/>
          <w:color w:val="000000" w:themeColor="text1"/>
          <w:szCs w:val="28"/>
        </w:rPr>
        <w:t>;</w:t>
      </w:r>
    </w:p>
    <w:p w14:paraId="1C649BC3" w14:textId="26351BA5" w:rsidR="001C2A2B" w:rsidRPr="00274C64" w:rsidRDefault="001C2A2B" w:rsidP="005D23B4">
      <w:pPr>
        <w:spacing w:before="100" w:after="40" w:line="257" w:lineRule="auto"/>
        <w:ind w:firstLine="567"/>
        <w:rPr>
          <w:rFonts w:asciiTheme="majorHAnsi" w:hAnsiTheme="majorHAnsi" w:cstheme="majorHAnsi"/>
          <w:iCs/>
          <w:color w:val="000000" w:themeColor="text1"/>
          <w:szCs w:val="28"/>
        </w:rPr>
      </w:pPr>
      <w:r w:rsidRPr="00274C64">
        <w:rPr>
          <w:rFonts w:asciiTheme="majorHAnsi" w:hAnsiTheme="majorHAnsi" w:cstheme="majorHAnsi"/>
          <w:iCs/>
          <w:color w:val="000000" w:themeColor="text1"/>
          <w:szCs w:val="28"/>
        </w:rPr>
        <w:t xml:space="preserve">- Căn cứ Luật Thủ đô </w:t>
      </w:r>
      <w:r w:rsidR="00DA50B7" w:rsidRPr="00274C64">
        <w:rPr>
          <w:rFonts w:asciiTheme="majorHAnsi" w:hAnsiTheme="majorHAnsi" w:cstheme="majorHAnsi"/>
          <w:iCs/>
          <w:color w:val="000000" w:themeColor="text1"/>
          <w:szCs w:val="28"/>
        </w:rPr>
        <w:t>số 02/</w:t>
      </w:r>
      <w:r w:rsidRPr="00274C64">
        <w:rPr>
          <w:rFonts w:asciiTheme="majorHAnsi" w:hAnsiTheme="majorHAnsi" w:cstheme="majorHAnsi"/>
          <w:iCs/>
          <w:color w:val="000000" w:themeColor="text1"/>
          <w:szCs w:val="28"/>
        </w:rPr>
        <w:t>2026</w:t>
      </w:r>
      <w:r w:rsidR="00DA50B7" w:rsidRPr="00274C64">
        <w:rPr>
          <w:rFonts w:asciiTheme="majorHAnsi" w:hAnsiTheme="majorHAnsi" w:cstheme="majorHAnsi"/>
          <w:iCs/>
          <w:color w:val="000000" w:themeColor="text1"/>
          <w:szCs w:val="28"/>
        </w:rPr>
        <w:t>/QH16</w:t>
      </w:r>
      <w:r w:rsidRPr="00274C64">
        <w:rPr>
          <w:rFonts w:asciiTheme="majorHAnsi" w:hAnsiTheme="majorHAnsi" w:cstheme="majorHAnsi"/>
          <w:iCs/>
          <w:color w:val="000000" w:themeColor="text1"/>
          <w:szCs w:val="28"/>
        </w:rPr>
        <w:t>;</w:t>
      </w:r>
    </w:p>
    <w:p w14:paraId="14A25E1E" w14:textId="77777777" w:rsidR="006F37CE" w:rsidRPr="00274C64" w:rsidRDefault="006F37CE" w:rsidP="006F37CE">
      <w:pPr>
        <w:pStyle w:val="ThngthngWeb"/>
        <w:shd w:val="clear" w:color="auto" w:fill="FFFFFF"/>
        <w:spacing w:before="100" w:after="60" w:line="252" w:lineRule="auto"/>
        <w:ind w:firstLine="567"/>
        <w:jc w:val="both"/>
        <w:rPr>
          <w:rFonts w:asciiTheme="majorHAnsi" w:hAnsiTheme="majorHAnsi" w:cstheme="majorHAnsi"/>
          <w:iCs/>
          <w:color w:val="000000" w:themeColor="text1"/>
          <w:sz w:val="28"/>
          <w:szCs w:val="28"/>
          <w:lang w:val="vi-VN"/>
        </w:rPr>
      </w:pPr>
      <w:bookmarkStart w:id="5" w:name="_Hlk230115923"/>
      <w:r w:rsidRPr="00274C64">
        <w:rPr>
          <w:rFonts w:asciiTheme="majorHAnsi" w:hAnsiTheme="majorHAnsi" w:cstheme="majorHAnsi"/>
          <w:iCs/>
          <w:color w:val="000000" w:themeColor="text1"/>
          <w:sz w:val="28"/>
          <w:szCs w:val="28"/>
          <w:lang w:val="vi-VN"/>
        </w:rPr>
        <w:t>- Nghị định số 170/2025/N Đ-CP ngày 30/6/2025 của Chính phủ quy định về tuyển dụng, quản lý và sử dụng công chức.</w:t>
      </w:r>
    </w:p>
    <w:p w14:paraId="34016304" w14:textId="2A139020" w:rsidR="006F37CE" w:rsidRPr="00274C64" w:rsidRDefault="006F37CE" w:rsidP="006F37CE">
      <w:pPr>
        <w:pStyle w:val="ThngthngWeb"/>
        <w:shd w:val="clear" w:color="auto" w:fill="FFFFFF"/>
        <w:spacing w:before="120"/>
        <w:ind w:firstLine="567"/>
        <w:jc w:val="both"/>
        <w:rPr>
          <w:iCs/>
          <w:color w:val="000000" w:themeColor="text1"/>
          <w:sz w:val="28"/>
          <w:szCs w:val="28"/>
          <w:lang w:val="vi-VN"/>
        </w:rPr>
      </w:pPr>
      <w:r w:rsidRPr="00274C64">
        <w:rPr>
          <w:iCs/>
          <w:color w:val="000000" w:themeColor="text1"/>
          <w:sz w:val="28"/>
          <w:szCs w:val="28"/>
          <w:lang w:val="vi-VN"/>
        </w:rPr>
        <w:t xml:space="preserve">- </w:t>
      </w:r>
      <w:r w:rsidRPr="00425D62">
        <w:rPr>
          <w:iCs/>
          <w:color w:val="000000" w:themeColor="text1"/>
          <w:sz w:val="28"/>
          <w:szCs w:val="28"/>
          <w:lang w:val="vi-VN"/>
        </w:rPr>
        <w:t>Nghị định số 115/2020/NĐ-CP ngày 25/9/202</w:t>
      </w:r>
      <w:r w:rsidR="002D671B" w:rsidRPr="00425D62">
        <w:rPr>
          <w:iCs/>
          <w:color w:val="000000" w:themeColor="text1"/>
          <w:sz w:val="28"/>
          <w:szCs w:val="28"/>
          <w:lang w:val="vi-VN"/>
        </w:rPr>
        <w:t>0</w:t>
      </w:r>
      <w:r w:rsidRPr="00425D62">
        <w:rPr>
          <w:iCs/>
          <w:color w:val="000000" w:themeColor="text1"/>
          <w:sz w:val="28"/>
          <w:szCs w:val="28"/>
          <w:lang w:val="vi-VN"/>
        </w:rPr>
        <w:t xml:space="preserve"> của Chính phủ quy định về tuyển dụng, quản lý và sử dụng công chức; Nghị định số 85/2023/NĐ-CP ngày </w:t>
      </w:r>
      <w:r w:rsidRPr="00425D62">
        <w:rPr>
          <w:iCs/>
          <w:color w:val="000000" w:themeColor="text1"/>
          <w:sz w:val="28"/>
          <w:szCs w:val="28"/>
          <w:lang w:val="vi-VN"/>
        </w:rPr>
        <w:lastRenderedPageBreak/>
        <w:t>07/12/2023 của Chính phủ, sửa đổi, bổ sung một số Điều tại Nghị định 115/2020/NĐ-CP ngày 25/9/202</w:t>
      </w:r>
      <w:r w:rsidR="002D671B" w:rsidRPr="00425D62">
        <w:rPr>
          <w:iCs/>
          <w:color w:val="000000" w:themeColor="text1"/>
          <w:sz w:val="28"/>
          <w:szCs w:val="28"/>
          <w:lang w:val="vi-VN"/>
        </w:rPr>
        <w:t>0</w:t>
      </w:r>
      <w:r w:rsidRPr="00425D62">
        <w:rPr>
          <w:iCs/>
          <w:color w:val="000000" w:themeColor="text1"/>
          <w:sz w:val="28"/>
          <w:szCs w:val="28"/>
          <w:lang w:val="vi-VN"/>
        </w:rPr>
        <w:t xml:space="preserve"> của Chính phủ.</w:t>
      </w:r>
    </w:p>
    <w:p w14:paraId="5E7252BF" w14:textId="07253F8F" w:rsidR="006F37CE" w:rsidRPr="00425D62" w:rsidRDefault="006F37CE" w:rsidP="005D23B4">
      <w:pPr>
        <w:spacing w:before="100" w:after="40" w:line="257" w:lineRule="auto"/>
        <w:ind w:firstLine="567"/>
        <w:rPr>
          <w:rFonts w:asciiTheme="majorHAnsi" w:hAnsiTheme="majorHAnsi" w:cstheme="majorHAnsi"/>
          <w:iCs/>
          <w:color w:val="000000" w:themeColor="text1"/>
          <w:szCs w:val="28"/>
        </w:rPr>
      </w:pPr>
      <w:r w:rsidRPr="00425D62">
        <w:rPr>
          <w:rFonts w:asciiTheme="majorHAnsi" w:hAnsiTheme="majorHAnsi" w:cstheme="majorHAnsi"/>
          <w:iCs/>
          <w:color w:val="000000" w:themeColor="text1"/>
          <w:szCs w:val="28"/>
        </w:rPr>
        <w:t xml:space="preserve">- </w:t>
      </w:r>
      <w:bookmarkStart w:id="6" w:name="_Hlk230092619"/>
      <w:r w:rsidRPr="00274C64">
        <w:rPr>
          <w:bCs/>
          <w:color w:val="000000" w:themeColor="text1"/>
        </w:rPr>
        <w:t>Nghị định số 179/2024/NĐ-CP ngày 31/12/2024 của Chính phủ về chính sách thu hút, trọng dụng người có tài năng làm việc trong cơ quan, tổ chức, đơn vị của Đảng Cộng sản Việt Nam, Nhà nước, Mặt trận Tổ quốc Việt Nam và các tổ chức chính trị - xã hội;</w:t>
      </w:r>
      <w:bookmarkEnd w:id="6"/>
    </w:p>
    <w:bookmarkEnd w:id="5"/>
    <w:p w14:paraId="5AB84056" w14:textId="2A5C4DB0" w:rsidR="001C2A2B" w:rsidRPr="00274C64" w:rsidRDefault="001C2A2B" w:rsidP="005D23B4">
      <w:pPr>
        <w:spacing w:before="100" w:after="40" w:line="257" w:lineRule="auto"/>
        <w:ind w:firstLine="567"/>
        <w:rPr>
          <w:rFonts w:asciiTheme="majorHAnsi" w:hAnsiTheme="majorHAnsi" w:cstheme="majorHAnsi"/>
          <w:iCs/>
          <w:color w:val="000000" w:themeColor="text1"/>
          <w:spacing w:val="3"/>
          <w:szCs w:val="28"/>
        </w:rPr>
      </w:pPr>
      <w:r w:rsidRPr="00274C64">
        <w:rPr>
          <w:rFonts w:asciiTheme="majorHAnsi" w:hAnsiTheme="majorHAnsi" w:cstheme="majorHAnsi"/>
          <w:iCs/>
          <w:color w:val="000000" w:themeColor="text1"/>
          <w:spacing w:val="3"/>
          <w:szCs w:val="28"/>
        </w:rPr>
        <w:t>- Căn cứ Nghị định số 10/2019/NĐ-CP ngày 30</w:t>
      </w:r>
      <w:r w:rsidR="00DA50B7" w:rsidRPr="00274C64">
        <w:rPr>
          <w:rFonts w:asciiTheme="majorHAnsi" w:hAnsiTheme="majorHAnsi" w:cstheme="majorHAnsi"/>
          <w:iCs/>
          <w:color w:val="000000" w:themeColor="text1"/>
          <w:spacing w:val="3"/>
          <w:szCs w:val="28"/>
        </w:rPr>
        <w:t>/</w:t>
      </w:r>
      <w:r w:rsidRPr="00274C64">
        <w:rPr>
          <w:rFonts w:asciiTheme="majorHAnsi" w:hAnsiTheme="majorHAnsi" w:cstheme="majorHAnsi"/>
          <w:iCs/>
          <w:color w:val="000000" w:themeColor="text1"/>
          <w:spacing w:val="3"/>
          <w:szCs w:val="28"/>
        </w:rPr>
        <w:t>01</w:t>
      </w:r>
      <w:r w:rsidR="00DA50B7" w:rsidRPr="00274C64">
        <w:rPr>
          <w:rFonts w:asciiTheme="majorHAnsi" w:hAnsiTheme="majorHAnsi" w:cstheme="majorHAnsi"/>
          <w:iCs/>
          <w:color w:val="000000" w:themeColor="text1"/>
          <w:spacing w:val="3"/>
          <w:szCs w:val="28"/>
        </w:rPr>
        <w:t>/</w:t>
      </w:r>
      <w:r w:rsidRPr="00274C64">
        <w:rPr>
          <w:rFonts w:asciiTheme="majorHAnsi" w:hAnsiTheme="majorHAnsi" w:cstheme="majorHAnsi"/>
          <w:iCs/>
          <w:color w:val="000000" w:themeColor="text1"/>
          <w:spacing w:val="3"/>
          <w:szCs w:val="28"/>
        </w:rPr>
        <w:t>2019 của Chính phủ về thực hiện quyền, trách nhiệm của đại diện chủ sở hữu nhà nước được sửa đổi, bổ sung một số điều bởi Nghị định số 97/2024/NĐ-CP ngày 25</w:t>
      </w:r>
      <w:r w:rsidR="00DA50B7" w:rsidRPr="00274C64">
        <w:rPr>
          <w:rFonts w:asciiTheme="majorHAnsi" w:hAnsiTheme="majorHAnsi" w:cstheme="majorHAnsi"/>
          <w:iCs/>
          <w:color w:val="000000" w:themeColor="text1"/>
          <w:spacing w:val="3"/>
          <w:szCs w:val="28"/>
        </w:rPr>
        <w:t>/</w:t>
      </w:r>
      <w:r w:rsidRPr="00274C64">
        <w:rPr>
          <w:rFonts w:asciiTheme="majorHAnsi" w:hAnsiTheme="majorHAnsi" w:cstheme="majorHAnsi"/>
          <w:iCs/>
          <w:color w:val="000000" w:themeColor="text1"/>
          <w:spacing w:val="3"/>
          <w:szCs w:val="28"/>
        </w:rPr>
        <w:t>7</w:t>
      </w:r>
      <w:r w:rsidR="00DA50B7" w:rsidRPr="00274C64">
        <w:rPr>
          <w:rFonts w:asciiTheme="majorHAnsi" w:hAnsiTheme="majorHAnsi" w:cstheme="majorHAnsi"/>
          <w:iCs/>
          <w:color w:val="000000" w:themeColor="text1"/>
          <w:spacing w:val="3"/>
          <w:szCs w:val="28"/>
        </w:rPr>
        <w:t>/</w:t>
      </w:r>
      <w:r w:rsidRPr="00274C64">
        <w:rPr>
          <w:rFonts w:asciiTheme="majorHAnsi" w:hAnsiTheme="majorHAnsi" w:cstheme="majorHAnsi"/>
          <w:iCs/>
          <w:color w:val="000000" w:themeColor="text1"/>
          <w:spacing w:val="3"/>
          <w:szCs w:val="28"/>
        </w:rPr>
        <w:t>2024 của Chính phủ;</w:t>
      </w:r>
    </w:p>
    <w:p w14:paraId="6988FB6E" w14:textId="66A43112" w:rsidR="001C2A2B" w:rsidRPr="00274C64" w:rsidRDefault="001C2A2B" w:rsidP="005D23B4">
      <w:pPr>
        <w:spacing w:before="100" w:after="40" w:line="257" w:lineRule="auto"/>
        <w:ind w:firstLine="567"/>
        <w:rPr>
          <w:rFonts w:asciiTheme="majorHAnsi" w:hAnsiTheme="majorHAnsi" w:cstheme="majorHAnsi"/>
          <w:iCs/>
          <w:color w:val="000000" w:themeColor="text1"/>
          <w:spacing w:val="2"/>
          <w:szCs w:val="28"/>
        </w:rPr>
      </w:pPr>
      <w:r w:rsidRPr="00274C64">
        <w:rPr>
          <w:rFonts w:asciiTheme="majorHAnsi" w:hAnsiTheme="majorHAnsi" w:cstheme="majorHAnsi"/>
          <w:iCs/>
          <w:color w:val="000000" w:themeColor="text1"/>
          <w:spacing w:val="2"/>
          <w:szCs w:val="28"/>
        </w:rPr>
        <w:t>- Căn cứ Nghị định số 128/2025/NĐ-CP ngày 11</w:t>
      </w:r>
      <w:r w:rsidR="00DA50B7" w:rsidRPr="00274C64">
        <w:rPr>
          <w:rFonts w:asciiTheme="majorHAnsi" w:hAnsiTheme="majorHAnsi" w:cstheme="majorHAnsi"/>
          <w:iCs/>
          <w:color w:val="000000" w:themeColor="text1"/>
          <w:spacing w:val="2"/>
          <w:szCs w:val="28"/>
        </w:rPr>
        <w:t>/</w:t>
      </w:r>
      <w:r w:rsidRPr="00274C64">
        <w:rPr>
          <w:rFonts w:asciiTheme="majorHAnsi" w:hAnsiTheme="majorHAnsi" w:cstheme="majorHAnsi"/>
          <w:iCs/>
          <w:color w:val="000000" w:themeColor="text1"/>
          <w:spacing w:val="2"/>
          <w:szCs w:val="28"/>
        </w:rPr>
        <w:t>6</w:t>
      </w:r>
      <w:r w:rsidR="00DA50B7" w:rsidRPr="00274C64">
        <w:rPr>
          <w:rFonts w:asciiTheme="majorHAnsi" w:hAnsiTheme="majorHAnsi" w:cstheme="majorHAnsi"/>
          <w:iCs/>
          <w:color w:val="000000" w:themeColor="text1"/>
          <w:spacing w:val="2"/>
          <w:szCs w:val="28"/>
        </w:rPr>
        <w:t>/</w:t>
      </w:r>
      <w:r w:rsidRPr="00274C64">
        <w:rPr>
          <w:rFonts w:asciiTheme="majorHAnsi" w:hAnsiTheme="majorHAnsi" w:cstheme="majorHAnsi"/>
          <w:iCs/>
          <w:color w:val="000000" w:themeColor="text1"/>
          <w:spacing w:val="2"/>
          <w:szCs w:val="28"/>
        </w:rPr>
        <w:t>2025 của Chính phủ quy định về phân quyền, phân cấp trong quản lý nhà nước lĩnh vực nội vụ;</w:t>
      </w:r>
    </w:p>
    <w:p w14:paraId="4722A325" w14:textId="050A1EEC" w:rsidR="001C2A2B" w:rsidRPr="00274C64" w:rsidRDefault="001C2A2B" w:rsidP="005D23B4">
      <w:pPr>
        <w:spacing w:before="100" w:after="40" w:line="257" w:lineRule="auto"/>
        <w:ind w:firstLine="567"/>
        <w:rPr>
          <w:rFonts w:asciiTheme="majorHAnsi" w:hAnsiTheme="majorHAnsi" w:cstheme="majorHAnsi"/>
          <w:iCs/>
          <w:color w:val="000000" w:themeColor="text1"/>
          <w:szCs w:val="28"/>
        </w:rPr>
      </w:pPr>
      <w:r w:rsidRPr="00274C64">
        <w:rPr>
          <w:rFonts w:asciiTheme="majorHAnsi" w:hAnsiTheme="majorHAnsi" w:cstheme="majorHAnsi"/>
          <w:iCs/>
          <w:color w:val="000000" w:themeColor="text1"/>
          <w:szCs w:val="28"/>
        </w:rPr>
        <w:t>- Căn cứ Nghị định số 60/2021/NĐ-CP ngày 21/6/2021 của Chính phủ quy định về cơ chế tự chủ tài chính của đơn vị sự nghiệp công lập được sửa đổi, bổ sung bởi Nghị định số 111/2025/NĐ-CP ngày 22/ 5/ 2025 của Chính phủ;</w:t>
      </w:r>
    </w:p>
    <w:p w14:paraId="16D9A9C5" w14:textId="6F592B11" w:rsidR="001C2A2B" w:rsidRPr="00274C64" w:rsidRDefault="001C2A2B" w:rsidP="005D23B4">
      <w:pPr>
        <w:spacing w:before="100" w:after="40" w:line="257" w:lineRule="auto"/>
        <w:ind w:firstLine="567"/>
        <w:rPr>
          <w:rFonts w:asciiTheme="majorHAnsi" w:hAnsiTheme="majorHAnsi" w:cstheme="majorHAnsi"/>
          <w:iCs/>
          <w:color w:val="000000" w:themeColor="text1"/>
          <w:szCs w:val="28"/>
        </w:rPr>
      </w:pPr>
      <w:r w:rsidRPr="00274C64">
        <w:rPr>
          <w:rFonts w:asciiTheme="majorHAnsi" w:hAnsiTheme="majorHAnsi" w:cstheme="majorHAnsi"/>
          <w:iCs/>
          <w:color w:val="000000" w:themeColor="text1"/>
          <w:szCs w:val="28"/>
        </w:rPr>
        <w:t>- Căn cứ Nghị định số 159/2020/NĐ-CP ngày 31/12/2020 của Chính phủ về quản lý người giữ chức danh, chức vụ và người đại diện phần vốn nhà nước tại doanh nghiệp; Nghị định số 69/2023/NĐ-CP ngày 14/9/2023 của Chính phủ sửa đổi, bổ sung một số điều của Nghị định số 159/2020/NĐ-CP ngày 31/12/2020;</w:t>
      </w:r>
    </w:p>
    <w:p w14:paraId="3752B08D" w14:textId="5C05E637" w:rsidR="001C2A2B" w:rsidRPr="00274C64" w:rsidRDefault="001C2A2B" w:rsidP="005D23B4">
      <w:pPr>
        <w:spacing w:before="100" w:after="40" w:line="257" w:lineRule="auto"/>
        <w:ind w:firstLine="567"/>
        <w:rPr>
          <w:rFonts w:asciiTheme="majorHAnsi" w:hAnsiTheme="majorHAnsi" w:cstheme="majorHAnsi"/>
          <w:iCs/>
          <w:color w:val="000000" w:themeColor="text1"/>
          <w:szCs w:val="28"/>
        </w:rPr>
      </w:pPr>
      <w:r w:rsidRPr="00274C64">
        <w:rPr>
          <w:rFonts w:asciiTheme="majorHAnsi" w:hAnsiTheme="majorHAnsi" w:cstheme="majorHAnsi"/>
          <w:iCs/>
          <w:color w:val="000000" w:themeColor="text1"/>
          <w:szCs w:val="28"/>
        </w:rPr>
        <w:t>- Căn cứ Nghị định số 365/2025/NĐ-CP ngày 31</w:t>
      </w:r>
      <w:r w:rsidR="00DA50B7" w:rsidRPr="00274C64">
        <w:rPr>
          <w:rFonts w:asciiTheme="majorHAnsi" w:hAnsiTheme="majorHAnsi" w:cstheme="majorHAnsi"/>
          <w:iCs/>
          <w:color w:val="000000" w:themeColor="text1"/>
          <w:szCs w:val="28"/>
        </w:rPr>
        <w:t>/</w:t>
      </w:r>
      <w:r w:rsidRPr="00274C64">
        <w:rPr>
          <w:rFonts w:asciiTheme="majorHAnsi" w:hAnsiTheme="majorHAnsi" w:cstheme="majorHAnsi"/>
          <w:iCs/>
          <w:color w:val="000000" w:themeColor="text1"/>
          <w:szCs w:val="28"/>
        </w:rPr>
        <w:t>12</w:t>
      </w:r>
      <w:r w:rsidR="00DA50B7" w:rsidRPr="00274C64">
        <w:rPr>
          <w:rFonts w:asciiTheme="majorHAnsi" w:hAnsiTheme="majorHAnsi" w:cstheme="majorHAnsi"/>
          <w:iCs/>
          <w:color w:val="000000" w:themeColor="text1"/>
          <w:szCs w:val="28"/>
        </w:rPr>
        <w:t>/</w:t>
      </w:r>
      <w:r w:rsidRPr="00274C64">
        <w:rPr>
          <w:rFonts w:asciiTheme="majorHAnsi" w:hAnsiTheme="majorHAnsi" w:cstheme="majorHAnsi"/>
          <w:iCs/>
          <w:color w:val="000000" w:themeColor="text1"/>
          <w:szCs w:val="28"/>
        </w:rPr>
        <w:t>2025 của Chính phủ về giám sát, kiểm tra, đánh giá, xếp loại, báo cáo và công khai thông tin trong quản lý và đầu tư vốn nhà nước tại doanh nghiệp;</w:t>
      </w:r>
    </w:p>
    <w:p w14:paraId="7A4BDDB9" w14:textId="22082AD9" w:rsidR="001C2A2B" w:rsidRPr="00274C64" w:rsidRDefault="001C2A2B" w:rsidP="005D23B4">
      <w:pPr>
        <w:spacing w:before="100" w:after="40" w:line="257" w:lineRule="auto"/>
        <w:ind w:firstLine="567"/>
        <w:rPr>
          <w:rFonts w:asciiTheme="majorHAnsi" w:hAnsiTheme="majorHAnsi" w:cstheme="majorHAnsi"/>
          <w:iCs/>
          <w:color w:val="000000" w:themeColor="text1"/>
          <w:szCs w:val="28"/>
        </w:rPr>
      </w:pPr>
      <w:r w:rsidRPr="00274C64">
        <w:rPr>
          <w:rFonts w:asciiTheme="majorHAnsi" w:hAnsiTheme="majorHAnsi" w:cstheme="majorHAnsi"/>
          <w:iCs/>
          <w:color w:val="000000" w:themeColor="text1"/>
          <w:szCs w:val="28"/>
        </w:rPr>
        <w:t>- Căn cứ Nghị định số 366/2025/NĐ-CP ngày 31/12/2025 của Chính phủ về quản lý và đầu tư vốn nhà nước tại Doanh nghiệp;</w:t>
      </w:r>
    </w:p>
    <w:p w14:paraId="5E9F38C3" w14:textId="590BB4A6" w:rsidR="00F161CC" w:rsidRPr="00274C64" w:rsidRDefault="001C2A2B" w:rsidP="005D23B4">
      <w:pPr>
        <w:spacing w:before="100" w:after="40" w:line="257" w:lineRule="auto"/>
        <w:ind w:firstLine="567"/>
        <w:rPr>
          <w:rFonts w:asciiTheme="majorHAnsi" w:hAnsiTheme="majorHAnsi" w:cstheme="majorHAnsi"/>
          <w:iCs/>
          <w:color w:val="000000" w:themeColor="text1"/>
          <w:szCs w:val="28"/>
        </w:rPr>
      </w:pPr>
      <w:r w:rsidRPr="00274C64">
        <w:rPr>
          <w:rFonts w:asciiTheme="majorHAnsi" w:hAnsiTheme="majorHAnsi" w:cstheme="majorHAnsi"/>
          <w:iCs/>
          <w:color w:val="000000" w:themeColor="text1"/>
          <w:szCs w:val="28"/>
        </w:rPr>
        <w:t>- Căn cứ Quy định số 05-QĐ/TU ngày 05/12/2025 của Thành ủy Quy định về phân cấp quản lý cán bộ và quy hoạch, bổ nhiệm, giới thiệu ứng cử, tạm đình chỉ công tác, cho thôi giữ chức vụ, từ chức, miễn nhiệm đối với cán bộ</w:t>
      </w:r>
      <w:r w:rsidR="00F161CC" w:rsidRPr="00274C64">
        <w:rPr>
          <w:rFonts w:asciiTheme="majorHAnsi" w:hAnsiTheme="majorHAnsi" w:cstheme="majorHAnsi"/>
          <w:iCs/>
          <w:color w:val="000000" w:themeColor="text1"/>
          <w:szCs w:val="28"/>
        </w:rPr>
        <w:t>;</w:t>
      </w:r>
    </w:p>
    <w:p w14:paraId="7A6EB6DD" w14:textId="311E1813" w:rsidR="00F161CC" w:rsidRPr="00274C64" w:rsidRDefault="00F161CC" w:rsidP="005D23B4">
      <w:pPr>
        <w:spacing w:before="100" w:after="40" w:line="257" w:lineRule="auto"/>
        <w:ind w:firstLine="567"/>
        <w:rPr>
          <w:rFonts w:asciiTheme="majorHAnsi" w:eastAsia="Times New Roman" w:hAnsiTheme="majorHAnsi" w:cstheme="majorHAnsi"/>
          <w:iCs/>
          <w:noProof/>
          <w:color w:val="000000" w:themeColor="text1"/>
          <w:szCs w:val="28"/>
        </w:rPr>
      </w:pPr>
      <w:r w:rsidRPr="00274C64">
        <w:rPr>
          <w:rFonts w:asciiTheme="majorHAnsi" w:hAnsiTheme="majorHAnsi" w:cstheme="majorHAnsi"/>
          <w:iCs/>
          <w:color w:val="000000" w:themeColor="text1"/>
          <w:szCs w:val="28"/>
        </w:rPr>
        <w:t xml:space="preserve">- Căn cứ Nghị quyết số 05/2026/NQ-HĐND ngày 11/5/2026 của Hội đồng nhân dân Thành phố </w:t>
      </w:r>
      <w:r w:rsidRPr="00274C64">
        <w:rPr>
          <w:rFonts w:asciiTheme="majorHAnsi" w:eastAsia="Times New Roman" w:hAnsiTheme="majorHAnsi" w:cstheme="majorHAnsi"/>
          <w:noProof/>
          <w:color w:val="000000" w:themeColor="text1"/>
          <w:szCs w:val="28"/>
        </w:rPr>
        <w:t xml:space="preserve">Quy định </w:t>
      </w:r>
      <w:bookmarkStart w:id="7" w:name="_Hlk227829867"/>
      <w:r w:rsidRPr="00274C64">
        <w:rPr>
          <w:rFonts w:asciiTheme="majorHAnsi" w:eastAsia="Times New Roman" w:hAnsiTheme="majorHAnsi" w:cstheme="majorHAnsi"/>
          <w:noProof/>
          <w:color w:val="000000" w:themeColor="text1"/>
          <w:szCs w:val="28"/>
        </w:rPr>
        <w:t xml:space="preserve">một số nội dung </w:t>
      </w:r>
      <w:bookmarkEnd w:id="7"/>
      <w:r w:rsidRPr="00274C64">
        <w:rPr>
          <w:rFonts w:asciiTheme="majorHAnsi" w:eastAsia="Times New Roman" w:hAnsiTheme="majorHAnsi" w:cstheme="majorHAnsi"/>
          <w:noProof/>
          <w:color w:val="000000" w:themeColor="text1"/>
          <w:szCs w:val="28"/>
        </w:rPr>
        <w:t>về xây dựng, ban hành</w:t>
      </w:r>
      <w:r w:rsidRPr="00274C64">
        <w:rPr>
          <w:rFonts w:asciiTheme="majorHAnsi" w:eastAsia="Times New Roman" w:hAnsiTheme="majorHAnsi" w:cstheme="majorHAnsi"/>
          <w:iCs/>
          <w:noProof/>
          <w:color w:val="000000" w:themeColor="text1"/>
          <w:szCs w:val="28"/>
        </w:rPr>
        <w:t xml:space="preserve"> văn bản quy phạm pháp luật để tổ chức thi hành Luật Thủ đô.</w:t>
      </w:r>
    </w:p>
    <w:p w14:paraId="43E178C3" w14:textId="7456905F" w:rsidR="00F95081" w:rsidRPr="00274C64" w:rsidRDefault="00F95081" w:rsidP="005D23B4">
      <w:pPr>
        <w:spacing w:before="100" w:after="40" w:line="257" w:lineRule="auto"/>
        <w:ind w:firstLine="567"/>
        <w:rPr>
          <w:rFonts w:asciiTheme="majorHAnsi" w:hAnsiTheme="majorHAnsi" w:cstheme="majorHAnsi"/>
          <w:b/>
          <w:bCs/>
          <w:color w:val="000000" w:themeColor="text1"/>
          <w:szCs w:val="28"/>
        </w:rPr>
      </w:pPr>
      <w:r w:rsidRPr="00274C64">
        <w:rPr>
          <w:rFonts w:asciiTheme="majorHAnsi" w:hAnsiTheme="majorHAnsi" w:cstheme="majorHAnsi"/>
          <w:b/>
          <w:bCs/>
          <w:color w:val="000000" w:themeColor="text1"/>
          <w:szCs w:val="28"/>
        </w:rPr>
        <w:t>2</w:t>
      </w:r>
      <w:r w:rsidR="00D6674F" w:rsidRPr="00274C64">
        <w:rPr>
          <w:rFonts w:asciiTheme="majorHAnsi" w:hAnsiTheme="majorHAnsi" w:cstheme="majorHAnsi"/>
          <w:b/>
          <w:bCs/>
          <w:color w:val="000000" w:themeColor="text1"/>
          <w:szCs w:val="28"/>
        </w:rPr>
        <w:t>.</w:t>
      </w:r>
      <w:r w:rsidR="00054E0C" w:rsidRPr="00274C64">
        <w:rPr>
          <w:rFonts w:asciiTheme="majorHAnsi" w:hAnsiTheme="majorHAnsi" w:cstheme="majorHAnsi"/>
          <w:b/>
          <w:bCs/>
          <w:color w:val="000000" w:themeColor="text1"/>
          <w:szCs w:val="28"/>
        </w:rPr>
        <w:t xml:space="preserve"> </w:t>
      </w:r>
      <w:r w:rsidRPr="00274C64">
        <w:rPr>
          <w:rFonts w:asciiTheme="majorHAnsi" w:hAnsiTheme="majorHAnsi" w:cstheme="majorHAnsi"/>
          <w:b/>
          <w:bCs/>
          <w:color w:val="000000" w:themeColor="text1"/>
          <w:szCs w:val="28"/>
        </w:rPr>
        <w:t>Cơ sở thực tiễn </w:t>
      </w:r>
    </w:p>
    <w:p w14:paraId="11C1692D" w14:textId="77777777" w:rsidR="006F37CE" w:rsidRPr="00425D62" w:rsidRDefault="006F37CE" w:rsidP="005D23B4">
      <w:pPr>
        <w:spacing w:before="100" w:after="40" w:line="257" w:lineRule="auto"/>
        <w:ind w:firstLine="567"/>
        <w:rPr>
          <w:rFonts w:asciiTheme="majorHAnsi" w:eastAsia="Times New Roman" w:hAnsiTheme="majorHAnsi" w:cstheme="majorHAnsi"/>
          <w:i/>
          <w:iCs/>
          <w:color w:val="000000" w:themeColor="text1"/>
          <w:szCs w:val="28"/>
        </w:rPr>
      </w:pPr>
      <w:r w:rsidRPr="00425D62">
        <w:rPr>
          <w:rFonts w:asciiTheme="majorHAnsi" w:eastAsia="Times New Roman" w:hAnsiTheme="majorHAnsi" w:cstheme="majorHAnsi"/>
          <w:i/>
          <w:iCs/>
          <w:color w:val="000000" w:themeColor="text1"/>
          <w:szCs w:val="28"/>
        </w:rPr>
        <w:t>2.1. Đối với nội dung phân cấp tuyển dụng</w:t>
      </w:r>
    </w:p>
    <w:p w14:paraId="5D0EEF40" w14:textId="5A686B2D" w:rsidR="006F37CE" w:rsidRPr="00274C64" w:rsidRDefault="006F37CE" w:rsidP="006F37CE">
      <w:pPr>
        <w:pStyle w:val="VnbanCcchu"/>
        <w:ind w:firstLine="567"/>
        <w:jc w:val="both"/>
        <w:rPr>
          <w:rFonts w:cs="Times New Roman"/>
          <w:bCs/>
          <w:noProof/>
          <w:color w:val="000000" w:themeColor="text1"/>
          <w:sz w:val="28"/>
          <w:szCs w:val="28"/>
          <w:lang w:val="vi-VN"/>
        </w:rPr>
      </w:pPr>
      <w:r w:rsidRPr="00425D62">
        <w:rPr>
          <w:rFonts w:asciiTheme="majorHAnsi" w:eastAsia="Times New Roman" w:hAnsiTheme="majorHAnsi" w:cstheme="majorHAnsi"/>
          <w:color w:val="000000" w:themeColor="text1"/>
          <w:sz w:val="28"/>
          <w:szCs w:val="28"/>
          <w:lang w:val="vi-VN"/>
        </w:rPr>
        <w:t xml:space="preserve">Hiện nay, </w:t>
      </w:r>
      <w:bookmarkStart w:id="8" w:name="_Hlk230115082"/>
      <w:r w:rsidRPr="00425D62">
        <w:rPr>
          <w:rFonts w:asciiTheme="majorHAnsi" w:eastAsia="Times New Roman" w:hAnsiTheme="majorHAnsi" w:cstheme="majorHAnsi"/>
          <w:color w:val="000000" w:themeColor="text1"/>
          <w:sz w:val="28"/>
          <w:szCs w:val="28"/>
          <w:lang w:val="vi-VN"/>
        </w:rPr>
        <w:t>UBND</w:t>
      </w:r>
      <w:r w:rsidRPr="00274C64">
        <w:rPr>
          <w:rFonts w:asciiTheme="majorHAnsi" w:eastAsia="Times New Roman" w:hAnsiTheme="majorHAnsi" w:cstheme="majorHAnsi"/>
          <w:color w:val="000000" w:themeColor="text1"/>
          <w:sz w:val="28"/>
          <w:szCs w:val="28"/>
          <w:lang w:val="vi-VN"/>
        </w:rPr>
        <w:t xml:space="preserve"> thành phố Hà Nội đã ban hành</w:t>
      </w:r>
      <w:r w:rsidRPr="00425D62">
        <w:rPr>
          <w:rFonts w:asciiTheme="majorHAnsi" w:eastAsia="Times New Roman" w:hAnsiTheme="majorHAnsi" w:cstheme="majorHAnsi"/>
          <w:color w:val="000000" w:themeColor="text1"/>
          <w:sz w:val="28"/>
          <w:szCs w:val="28"/>
          <w:lang w:val="vi-VN"/>
        </w:rPr>
        <w:t xml:space="preserve"> Quyết định số 79/2025/QĐ-UBND ngày 09/12/2025</w:t>
      </w:r>
      <w:r w:rsidRPr="00274C64">
        <w:rPr>
          <w:rStyle w:val="ThamchiuCcchu"/>
          <w:rFonts w:asciiTheme="majorHAnsi" w:eastAsia="Times New Roman" w:hAnsiTheme="majorHAnsi" w:cstheme="majorHAnsi"/>
          <w:color w:val="000000" w:themeColor="text1"/>
          <w:sz w:val="28"/>
          <w:szCs w:val="28"/>
        </w:rPr>
        <w:footnoteReference w:id="1"/>
      </w:r>
      <w:r w:rsidRPr="00274C64">
        <w:rPr>
          <w:rFonts w:asciiTheme="majorHAnsi" w:eastAsia="Times New Roman" w:hAnsiTheme="majorHAnsi" w:cstheme="majorHAnsi"/>
          <w:color w:val="000000" w:themeColor="text1"/>
          <w:sz w:val="28"/>
          <w:szCs w:val="28"/>
          <w:lang w:val="vi-VN"/>
        </w:rPr>
        <w:t xml:space="preserve"> </w:t>
      </w:r>
      <w:r w:rsidR="009272C0" w:rsidRPr="00425D62">
        <w:rPr>
          <w:rFonts w:asciiTheme="majorHAnsi" w:eastAsia="Times New Roman" w:hAnsiTheme="majorHAnsi" w:cstheme="majorHAnsi"/>
          <w:color w:val="000000" w:themeColor="text1"/>
          <w:sz w:val="28"/>
          <w:szCs w:val="28"/>
          <w:lang w:val="vi-VN"/>
        </w:rPr>
        <w:t>phân cấp</w:t>
      </w:r>
      <w:r w:rsidRPr="00425D62">
        <w:rPr>
          <w:rFonts w:asciiTheme="majorHAnsi" w:eastAsia="Times New Roman" w:hAnsiTheme="majorHAnsi" w:cstheme="majorHAnsi"/>
          <w:color w:val="000000" w:themeColor="text1"/>
          <w:sz w:val="28"/>
          <w:szCs w:val="28"/>
          <w:lang w:val="vi-VN"/>
        </w:rPr>
        <w:t xml:space="preserve"> Sở Nội thực hiện việc tuyển dụng công chức</w:t>
      </w:r>
      <w:bookmarkEnd w:id="8"/>
      <w:r w:rsidRPr="00425D62">
        <w:rPr>
          <w:rFonts w:asciiTheme="majorHAnsi" w:eastAsia="Times New Roman" w:hAnsiTheme="majorHAnsi" w:cstheme="majorHAnsi"/>
          <w:color w:val="000000" w:themeColor="text1"/>
          <w:sz w:val="28"/>
          <w:szCs w:val="28"/>
          <w:lang w:val="vi-VN"/>
        </w:rPr>
        <w:t>;</w:t>
      </w:r>
      <w:r w:rsidRPr="00274C64">
        <w:rPr>
          <w:rFonts w:asciiTheme="majorHAnsi" w:eastAsia="Times New Roman" w:hAnsiTheme="majorHAnsi" w:cstheme="majorHAnsi"/>
          <w:color w:val="000000" w:themeColor="text1"/>
          <w:sz w:val="28"/>
          <w:szCs w:val="28"/>
          <w:lang w:val="vi-VN"/>
        </w:rPr>
        <w:t xml:space="preserve"> </w:t>
      </w:r>
      <w:bookmarkStart w:id="9" w:name="_Hlk230115170"/>
      <w:r w:rsidRPr="00425D62">
        <w:rPr>
          <w:rFonts w:asciiTheme="majorHAnsi" w:eastAsia="Times New Roman" w:hAnsiTheme="majorHAnsi" w:cstheme="majorHAnsi"/>
          <w:color w:val="000000" w:themeColor="text1"/>
          <w:sz w:val="28"/>
          <w:szCs w:val="28"/>
          <w:lang w:val="vi-VN"/>
        </w:rPr>
        <w:t>Quyết định số 46/2026/QĐ-UBND ngày 17/4/2026</w:t>
      </w:r>
      <w:r w:rsidRPr="00274C64">
        <w:rPr>
          <w:rStyle w:val="ThamchiuCcchu"/>
          <w:rFonts w:asciiTheme="majorHAnsi" w:eastAsia="Times New Roman" w:hAnsiTheme="majorHAnsi" w:cstheme="majorHAnsi"/>
          <w:color w:val="000000" w:themeColor="text1"/>
          <w:sz w:val="28"/>
          <w:szCs w:val="28"/>
        </w:rPr>
        <w:footnoteReference w:id="2"/>
      </w:r>
      <w:r w:rsidRPr="00274C64">
        <w:rPr>
          <w:rFonts w:asciiTheme="majorHAnsi" w:eastAsia="Times New Roman" w:hAnsiTheme="majorHAnsi" w:cstheme="majorHAnsi"/>
          <w:color w:val="000000" w:themeColor="text1"/>
          <w:sz w:val="28"/>
          <w:szCs w:val="28"/>
          <w:lang w:val="vi-VN"/>
        </w:rPr>
        <w:t xml:space="preserve"> quy định: (i) Người đứng đầu </w:t>
      </w:r>
      <w:r w:rsidRPr="00274C64">
        <w:rPr>
          <w:rFonts w:asciiTheme="majorHAnsi" w:eastAsia="Times New Roman" w:hAnsiTheme="majorHAnsi" w:cstheme="majorHAnsi"/>
          <w:color w:val="000000" w:themeColor="text1"/>
          <w:sz w:val="28"/>
          <w:szCs w:val="28"/>
          <w:lang w:val="vi-VN"/>
        </w:rPr>
        <w:lastRenderedPageBreak/>
        <w:t>đơn vị sự nghiệp bảo đảm chi thường xuyên và đầu tư; đơn vị sự nghiệp công lập tự bảo đảm chi thường xuyên được giao thẩm quyền tuyển dụng viên chức; (</w:t>
      </w:r>
      <w:proofErr w:type="spellStart"/>
      <w:r w:rsidRPr="00274C64">
        <w:rPr>
          <w:rFonts w:asciiTheme="majorHAnsi" w:eastAsia="Times New Roman" w:hAnsiTheme="majorHAnsi" w:cstheme="majorHAnsi"/>
          <w:color w:val="000000" w:themeColor="text1"/>
          <w:sz w:val="28"/>
          <w:szCs w:val="28"/>
          <w:lang w:val="vi-VN"/>
        </w:rPr>
        <w:t>ii</w:t>
      </w:r>
      <w:proofErr w:type="spellEnd"/>
      <w:r w:rsidRPr="00274C64">
        <w:rPr>
          <w:rFonts w:asciiTheme="majorHAnsi" w:eastAsia="Times New Roman" w:hAnsiTheme="majorHAnsi" w:cstheme="majorHAnsi"/>
          <w:color w:val="000000" w:themeColor="text1"/>
          <w:sz w:val="28"/>
          <w:szCs w:val="28"/>
          <w:lang w:val="vi-VN"/>
        </w:rPr>
        <w:t>) Các sở, UBND cấp xã tổ chức tuyển dụng viên chức đối với các đơn vị sự nghiệp tự bảo đảm một phần chi thường xuyên và đơn vị sự nghiệp do Nhà nước đảm bảo chi thường xuyên</w:t>
      </w:r>
      <w:bookmarkEnd w:id="9"/>
      <w:r w:rsidRPr="00274C64">
        <w:rPr>
          <w:rFonts w:cs="Times New Roman"/>
          <w:bCs/>
          <w:noProof/>
          <w:color w:val="000000" w:themeColor="text1"/>
          <w:sz w:val="28"/>
          <w:szCs w:val="28"/>
          <w:lang w:val="vi-VN"/>
        </w:rPr>
        <w:t>.</w:t>
      </w:r>
    </w:p>
    <w:p w14:paraId="20FD5207" w14:textId="77777777" w:rsidR="006F37CE" w:rsidRPr="00425D62" w:rsidRDefault="006F37CE" w:rsidP="006F37CE">
      <w:pPr>
        <w:pStyle w:val="VnbanCcchu"/>
        <w:spacing w:before="120"/>
        <w:ind w:firstLine="562"/>
        <w:jc w:val="both"/>
        <w:rPr>
          <w:rFonts w:asciiTheme="majorHAnsi" w:eastAsia="Times New Roman" w:hAnsiTheme="majorHAnsi" w:cstheme="majorHAnsi"/>
          <w:color w:val="000000" w:themeColor="text1"/>
          <w:sz w:val="28"/>
          <w:szCs w:val="28"/>
          <w:lang w:val="vi-VN"/>
        </w:rPr>
      </w:pPr>
      <w:r w:rsidRPr="00425D62">
        <w:rPr>
          <w:rFonts w:asciiTheme="majorHAnsi" w:eastAsia="Times New Roman" w:hAnsiTheme="majorHAnsi" w:cstheme="majorHAnsi"/>
          <w:color w:val="000000" w:themeColor="text1"/>
          <w:sz w:val="28"/>
          <w:szCs w:val="28"/>
          <w:lang w:val="vi-VN"/>
        </w:rPr>
        <w:t xml:space="preserve">Điểm i khoản 1 Điều 7 Luật Thủ đô năm 2026 quy định: </w:t>
      </w:r>
      <w:r w:rsidRPr="00425D62">
        <w:rPr>
          <w:rFonts w:asciiTheme="majorHAnsi" w:eastAsia="Times New Roman" w:hAnsiTheme="majorHAnsi" w:cstheme="majorHAnsi"/>
          <w:i/>
          <w:iCs/>
          <w:color w:val="000000" w:themeColor="text1"/>
          <w:sz w:val="28"/>
          <w:szCs w:val="28"/>
          <w:lang w:val="vi-VN"/>
        </w:rPr>
        <w:t>“Quy định chế độ quản lý, sử dụng công chức, viên chức theo nguyên tắc người đứng đầu cơ quan, đơn vị trực tiếp sử dụng công chức, viên chức thực hiện tuyển dụng, đánh giá”</w:t>
      </w:r>
    </w:p>
    <w:p w14:paraId="31409FF9" w14:textId="77777777" w:rsidR="006F37CE" w:rsidRPr="00274C64" w:rsidRDefault="006F37CE" w:rsidP="006F37CE">
      <w:pPr>
        <w:pStyle w:val="Vnbnnidung0"/>
        <w:tabs>
          <w:tab w:val="left" w:pos="567"/>
        </w:tabs>
        <w:spacing w:before="120" w:after="0" w:line="340" w:lineRule="exact"/>
        <w:ind w:firstLine="0"/>
        <w:jc w:val="both"/>
        <w:rPr>
          <w:rFonts w:asciiTheme="majorHAnsi" w:eastAsia="Times New Roman" w:hAnsiTheme="majorHAnsi" w:cstheme="majorHAnsi"/>
          <w:color w:val="000000" w:themeColor="text1"/>
        </w:rPr>
      </w:pPr>
      <w:r w:rsidRPr="00274C64">
        <w:rPr>
          <w:rFonts w:asciiTheme="majorHAnsi" w:eastAsia="Times New Roman" w:hAnsiTheme="majorHAnsi" w:cstheme="majorHAnsi"/>
          <w:color w:val="000000" w:themeColor="text1"/>
        </w:rPr>
        <w:tab/>
        <w:t>Để triển khai điểm i khoản 1 Điều 7 nêu trên, cần xem xét các nội dung sau:</w:t>
      </w:r>
    </w:p>
    <w:p w14:paraId="1745ED99" w14:textId="77777777" w:rsidR="006F37CE" w:rsidRPr="00274C64" w:rsidRDefault="006F37CE" w:rsidP="006F37CE">
      <w:pPr>
        <w:pStyle w:val="Vnbnnidung0"/>
        <w:tabs>
          <w:tab w:val="left" w:pos="567"/>
        </w:tabs>
        <w:spacing w:before="120" w:after="0" w:line="340" w:lineRule="exact"/>
        <w:ind w:firstLine="0"/>
        <w:jc w:val="both"/>
        <w:rPr>
          <w:rFonts w:asciiTheme="majorHAnsi" w:eastAsia="Times New Roman" w:hAnsiTheme="majorHAnsi" w:cstheme="majorHAnsi"/>
          <w:color w:val="000000" w:themeColor="text1"/>
        </w:rPr>
      </w:pPr>
      <w:r w:rsidRPr="00274C64">
        <w:rPr>
          <w:rFonts w:asciiTheme="majorHAnsi" w:eastAsia="Times New Roman" w:hAnsiTheme="majorHAnsi" w:cstheme="majorHAnsi"/>
          <w:color w:val="000000" w:themeColor="text1"/>
        </w:rPr>
        <w:tab/>
        <w:t>- Đối với tuyển dụng công chức, viên chức:</w:t>
      </w:r>
    </w:p>
    <w:p w14:paraId="70B8CDC3" w14:textId="77777777" w:rsidR="006F37CE" w:rsidRPr="00274C64" w:rsidRDefault="006F37CE" w:rsidP="006F37CE">
      <w:pPr>
        <w:pStyle w:val="Vnbnnidung0"/>
        <w:tabs>
          <w:tab w:val="left" w:pos="567"/>
        </w:tabs>
        <w:spacing w:before="120" w:after="0" w:line="340" w:lineRule="exact"/>
        <w:jc w:val="both"/>
        <w:rPr>
          <w:rFonts w:asciiTheme="majorHAnsi" w:eastAsia="Times New Roman" w:hAnsiTheme="majorHAnsi" w:cstheme="majorHAnsi"/>
          <w:color w:val="000000" w:themeColor="text1"/>
        </w:rPr>
      </w:pPr>
      <w:r w:rsidRPr="00274C64">
        <w:rPr>
          <w:rFonts w:asciiTheme="majorHAnsi" w:eastAsia="Times New Roman" w:hAnsiTheme="majorHAnsi" w:cstheme="majorHAnsi"/>
          <w:color w:val="000000" w:themeColor="text1"/>
        </w:rPr>
        <w:tab/>
        <w:t>Sau khi tổ chức sắp xếp bộ máy và tổ chức chính quyền 02 cấp theo Kết luận số 121-KL/TW, 167-KL/TW của Bộ Chính trị</w:t>
      </w:r>
      <w:r w:rsidRPr="00274C64">
        <w:rPr>
          <w:rStyle w:val="ThamchiuCcchu"/>
          <w:rFonts w:asciiTheme="majorHAnsi" w:eastAsia="Times New Roman" w:hAnsiTheme="majorHAnsi" w:cstheme="majorHAnsi"/>
          <w:color w:val="000000" w:themeColor="text1"/>
        </w:rPr>
        <w:footnoteReference w:id="3"/>
      </w:r>
      <w:r w:rsidRPr="00274C64">
        <w:rPr>
          <w:rFonts w:asciiTheme="majorHAnsi" w:eastAsia="Times New Roman" w:hAnsiTheme="majorHAnsi" w:cstheme="majorHAnsi"/>
          <w:color w:val="000000" w:themeColor="text1"/>
        </w:rPr>
        <w:t xml:space="preserve">, việc phân cấp cho người đứng đầu các sở, UBND cấp xã tổ chức tuyển dụng công chức là cần thiết, nhằm tăng cường tính chủ động cho người đứng đầu cơ quan trực tiếp sử dụng công chức đảm bảo có đủ nguồn lực để triển khai các nhiệm vụ chuyên môn được giao mà không phải chờ kỳ tuyển dụng tập trung. </w:t>
      </w:r>
    </w:p>
    <w:p w14:paraId="7CBAA11B" w14:textId="77777777" w:rsidR="006F37CE" w:rsidRPr="00274C64" w:rsidRDefault="006F37CE" w:rsidP="006F37CE">
      <w:pPr>
        <w:pStyle w:val="Vnbnnidung0"/>
        <w:tabs>
          <w:tab w:val="left" w:pos="851"/>
        </w:tabs>
        <w:spacing w:before="120" w:after="0"/>
        <w:ind w:firstLine="567"/>
        <w:jc w:val="both"/>
        <w:rPr>
          <w:rFonts w:cs="Times New Roman"/>
          <w:color w:val="000000" w:themeColor="text1"/>
        </w:rPr>
      </w:pPr>
      <w:r w:rsidRPr="00274C64">
        <w:rPr>
          <w:rFonts w:asciiTheme="majorHAnsi" w:eastAsia="Times New Roman" w:hAnsiTheme="majorHAnsi" w:cstheme="majorHAnsi"/>
          <w:color w:val="000000" w:themeColor="text1"/>
        </w:rPr>
        <w:t xml:space="preserve">Đối với </w:t>
      </w:r>
      <w:r w:rsidRPr="00274C64">
        <w:rPr>
          <w:rFonts w:cs="Times New Roman"/>
          <w:bCs/>
          <w:noProof/>
          <w:color w:val="000000" w:themeColor="text1"/>
        </w:rPr>
        <w:t>đ</w:t>
      </w:r>
      <w:r w:rsidRPr="00274C64">
        <w:rPr>
          <w:rFonts w:cs="Times New Roman"/>
          <w:color w:val="000000" w:themeColor="text1"/>
        </w:rPr>
        <w:t>ơn vị sự nghiệp công lập tự bảo đảm chi thường xuyên và chi đầu tư; đơn vị sự nghiệp công lập tự bảo đảm chi thường xuyên, pháp luật hiện hành đang giao cho người đứng đầu đơn vị sự nghiệp thực hiện tuyển dụng viên chức.</w:t>
      </w:r>
    </w:p>
    <w:p w14:paraId="1EC37EF9" w14:textId="77777777" w:rsidR="006F37CE" w:rsidRPr="00274C64" w:rsidRDefault="006F37CE" w:rsidP="006F37CE">
      <w:pPr>
        <w:pStyle w:val="Vnbnnidung0"/>
        <w:tabs>
          <w:tab w:val="left" w:pos="567"/>
        </w:tabs>
        <w:spacing w:before="120" w:after="0" w:line="340" w:lineRule="exact"/>
        <w:ind w:firstLine="0"/>
        <w:jc w:val="both"/>
        <w:rPr>
          <w:rFonts w:cs="Times New Roman"/>
          <w:color w:val="000000" w:themeColor="text1"/>
        </w:rPr>
      </w:pPr>
      <w:r w:rsidRPr="00274C64">
        <w:rPr>
          <w:rFonts w:asciiTheme="majorHAnsi" w:eastAsia="Times New Roman" w:hAnsiTheme="majorHAnsi" w:cstheme="majorHAnsi"/>
          <w:color w:val="000000" w:themeColor="text1"/>
        </w:rPr>
        <w:tab/>
        <w:t xml:space="preserve">Do đó, cần tiếp tục phân cấp cho người đứng đầu </w:t>
      </w:r>
      <w:r w:rsidRPr="00274C64">
        <w:rPr>
          <w:rFonts w:cs="Times New Roman"/>
          <w:bCs/>
          <w:noProof/>
          <w:color w:val="000000" w:themeColor="text1"/>
        </w:rPr>
        <w:t>đơn vị s</w:t>
      </w:r>
      <w:r w:rsidRPr="00274C64">
        <w:rPr>
          <w:rFonts w:cs="Times New Roman"/>
          <w:color w:val="000000" w:themeColor="text1"/>
        </w:rPr>
        <w:t xml:space="preserve">ự nghiệp công lập tự chủ một phần chi thường xuyên và đơn vị sự nghiệp công lập do nhà nước bảo đảm chi thường xuyên </w:t>
      </w:r>
      <w:r w:rsidRPr="00274C64">
        <w:rPr>
          <w:rFonts w:cs="Times New Roman"/>
          <w:bCs/>
          <w:noProof/>
          <w:color w:val="000000" w:themeColor="text1"/>
        </w:rPr>
        <w:t xml:space="preserve">thực hiện tuyển dụng viên chức; để đồng bộ giao thẩm quyền tuyển dụng viên chức người đứng đầu đơn vị sự nghiệp công lập mà không phân biệt đơn vị tự chủ hay chưa tự chủ </w:t>
      </w:r>
      <w:r w:rsidRPr="00274C64">
        <w:rPr>
          <w:rFonts w:cs="Times New Roman"/>
          <w:color w:val="000000" w:themeColor="text1"/>
        </w:rPr>
        <w:t>(trừ tuyển dụng viên chức thuộc cơ sở giáo dục công lập).</w:t>
      </w:r>
    </w:p>
    <w:p w14:paraId="72270111" w14:textId="30CC51C1" w:rsidR="002D671B" w:rsidRPr="00274C64" w:rsidRDefault="002D671B" w:rsidP="006F37CE">
      <w:pPr>
        <w:spacing w:before="100" w:after="40" w:line="257" w:lineRule="auto"/>
        <w:ind w:firstLine="567"/>
        <w:rPr>
          <w:rFonts w:cs="Times New Roman"/>
          <w:color w:val="000000" w:themeColor="text1"/>
          <w:szCs w:val="28"/>
        </w:rPr>
      </w:pPr>
      <w:r w:rsidRPr="00425D62">
        <w:rPr>
          <w:rFonts w:cs="Times New Roman"/>
          <w:i/>
          <w:iCs/>
          <w:color w:val="000000" w:themeColor="text1"/>
          <w:szCs w:val="28"/>
        </w:rPr>
        <w:t>2.2.</w:t>
      </w:r>
      <w:r w:rsidR="006F37CE" w:rsidRPr="00274C64">
        <w:rPr>
          <w:rFonts w:cs="Times New Roman"/>
          <w:i/>
          <w:iCs/>
          <w:color w:val="000000" w:themeColor="text1"/>
          <w:szCs w:val="28"/>
        </w:rPr>
        <w:t xml:space="preserve"> </w:t>
      </w:r>
      <w:bookmarkStart w:id="10" w:name="_Hlk230113987"/>
      <w:r w:rsidR="006F37CE" w:rsidRPr="00274C64">
        <w:rPr>
          <w:rFonts w:cs="Times New Roman"/>
          <w:i/>
          <w:iCs/>
          <w:color w:val="000000" w:themeColor="text1"/>
          <w:szCs w:val="28"/>
        </w:rPr>
        <w:t>Đối với việc đánh giá công chức, viên chức</w:t>
      </w:r>
      <w:r w:rsidR="006F37CE" w:rsidRPr="00274C64">
        <w:rPr>
          <w:rFonts w:cs="Times New Roman"/>
          <w:color w:val="000000" w:themeColor="text1"/>
          <w:szCs w:val="28"/>
        </w:rPr>
        <w:t xml:space="preserve"> </w:t>
      </w:r>
      <w:bookmarkEnd w:id="10"/>
    </w:p>
    <w:p w14:paraId="5A17C5DF" w14:textId="001DCA38" w:rsidR="006F37CE" w:rsidRPr="00274C64" w:rsidRDefault="006F37CE" w:rsidP="006F37CE">
      <w:pPr>
        <w:spacing w:before="100" w:after="40" w:line="257" w:lineRule="auto"/>
        <w:ind w:firstLine="567"/>
        <w:rPr>
          <w:rFonts w:asciiTheme="majorHAnsi" w:eastAsia="Times New Roman" w:hAnsiTheme="majorHAnsi" w:cstheme="majorHAnsi"/>
          <w:color w:val="000000" w:themeColor="text1"/>
          <w:szCs w:val="28"/>
        </w:rPr>
      </w:pPr>
      <w:r w:rsidRPr="00274C64">
        <w:rPr>
          <w:rFonts w:cs="Times New Roman"/>
          <w:color w:val="000000" w:themeColor="text1"/>
          <w:szCs w:val="28"/>
        </w:rPr>
        <w:t xml:space="preserve">Tại thời điểm Luật Thủ đô năm 2026 được ban hành, các Nghị định của Chính phủ đang </w:t>
      </w:r>
      <w:r w:rsidRPr="00274C64">
        <w:rPr>
          <w:rFonts w:cs="Times New Roman"/>
          <w:bCs/>
          <w:color w:val="000000" w:themeColor="text1"/>
          <w:szCs w:val="28"/>
        </w:rPr>
        <w:t>quy định thẩm quyền, trách nhiệm theo dõi, đánh giá công chức cho người đứng đầu cơ quan sử dụng công chức (các sở, UBND cấp xã)</w:t>
      </w:r>
      <w:r w:rsidRPr="00274C64">
        <w:rPr>
          <w:rStyle w:val="ThamchiuCcchu"/>
          <w:rFonts w:cs="Times New Roman"/>
          <w:bCs/>
          <w:color w:val="000000" w:themeColor="text1"/>
          <w:szCs w:val="28"/>
        </w:rPr>
        <w:footnoteReference w:id="4"/>
      </w:r>
      <w:r w:rsidRPr="00274C64">
        <w:rPr>
          <w:rFonts w:cs="Times New Roman"/>
          <w:bCs/>
          <w:color w:val="000000" w:themeColor="text1"/>
          <w:szCs w:val="28"/>
        </w:rPr>
        <w:t>; người đứng đầu đơn vị sự nghiệp đánh giá viên chức</w:t>
      </w:r>
      <w:r w:rsidRPr="00274C64">
        <w:rPr>
          <w:rStyle w:val="ThamchiuCcchu"/>
          <w:rFonts w:cs="Times New Roman"/>
          <w:bCs/>
          <w:color w:val="000000" w:themeColor="text1"/>
          <w:szCs w:val="28"/>
        </w:rPr>
        <w:footnoteReference w:id="5"/>
      </w:r>
      <w:r w:rsidRPr="00274C64">
        <w:rPr>
          <w:rFonts w:cs="Times New Roman"/>
          <w:bCs/>
          <w:color w:val="000000" w:themeColor="text1"/>
          <w:szCs w:val="28"/>
        </w:rPr>
        <w:t xml:space="preserve">. Mặt khác, Thành phố đang triển khai việc đánh giá cán bộ, công chức, viên chức theo OKR/KPI trên nguyên tắc “Người đứng đầu cơ quan, tổ chức, đơn vị quyết định việc xếp loại, đánh giá cán bộ, công </w:t>
      </w:r>
      <w:r w:rsidRPr="00274C64">
        <w:rPr>
          <w:rFonts w:cs="Times New Roman"/>
          <w:bCs/>
          <w:color w:val="000000" w:themeColor="text1"/>
          <w:szCs w:val="28"/>
        </w:rPr>
        <w:lastRenderedPageBreak/>
        <w:t>chức, viên chức theo thẩm quyền và phải chịu trách nhiệm về quyết định của mình”</w:t>
      </w:r>
      <w:r w:rsidRPr="00274C64">
        <w:rPr>
          <w:rStyle w:val="ThamchiuCcchu"/>
          <w:rFonts w:cs="Times New Roman"/>
          <w:bCs/>
          <w:color w:val="000000" w:themeColor="text1"/>
          <w:szCs w:val="28"/>
        </w:rPr>
        <w:footnoteReference w:id="6"/>
      </w:r>
      <w:r w:rsidRPr="00274C64">
        <w:rPr>
          <w:rFonts w:cs="Times New Roman"/>
          <w:bCs/>
          <w:color w:val="000000" w:themeColor="text1"/>
          <w:szCs w:val="28"/>
        </w:rPr>
        <w:t xml:space="preserve">, do đó </w:t>
      </w:r>
      <w:r w:rsidR="00AD056E" w:rsidRPr="00425D62">
        <w:rPr>
          <w:rFonts w:cs="Times New Roman"/>
          <w:bCs/>
          <w:color w:val="000000" w:themeColor="text1"/>
          <w:szCs w:val="28"/>
        </w:rPr>
        <w:t xml:space="preserve">dự thảo </w:t>
      </w:r>
      <w:r w:rsidRPr="00274C64">
        <w:rPr>
          <w:rFonts w:cs="Times New Roman"/>
          <w:bCs/>
          <w:color w:val="000000" w:themeColor="text1"/>
          <w:szCs w:val="28"/>
        </w:rPr>
        <w:t>Nghị quyết không quy định về nội dung này.</w:t>
      </w:r>
    </w:p>
    <w:p w14:paraId="0A1175BF" w14:textId="6892CF3E" w:rsidR="006F37CE" w:rsidRPr="00425D62" w:rsidRDefault="006F37CE" w:rsidP="005D23B4">
      <w:pPr>
        <w:spacing w:before="100" w:after="40" w:line="257" w:lineRule="auto"/>
        <w:ind w:firstLine="567"/>
        <w:rPr>
          <w:rFonts w:asciiTheme="majorHAnsi" w:eastAsia="Times New Roman" w:hAnsiTheme="majorHAnsi" w:cstheme="majorHAnsi"/>
          <w:i/>
          <w:iCs/>
          <w:color w:val="000000" w:themeColor="text1"/>
          <w:szCs w:val="28"/>
        </w:rPr>
      </w:pPr>
      <w:r w:rsidRPr="00425D62">
        <w:rPr>
          <w:rFonts w:asciiTheme="majorHAnsi" w:eastAsia="Times New Roman" w:hAnsiTheme="majorHAnsi" w:cstheme="majorHAnsi"/>
          <w:i/>
          <w:iCs/>
          <w:color w:val="000000" w:themeColor="text1"/>
          <w:szCs w:val="28"/>
        </w:rPr>
        <w:t>2.</w:t>
      </w:r>
      <w:r w:rsidR="002D671B" w:rsidRPr="00425D62">
        <w:rPr>
          <w:rFonts w:asciiTheme="majorHAnsi" w:eastAsia="Times New Roman" w:hAnsiTheme="majorHAnsi" w:cstheme="majorHAnsi"/>
          <w:i/>
          <w:iCs/>
          <w:color w:val="000000" w:themeColor="text1"/>
          <w:szCs w:val="28"/>
        </w:rPr>
        <w:t>3</w:t>
      </w:r>
      <w:r w:rsidRPr="00425D62">
        <w:rPr>
          <w:rFonts w:asciiTheme="majorHAnsi" w:eastAsia="Times New Roman" w:hAnsiTheme="majorHAnsi" w:cstheme="majorHAnsi"/>
          <w:i/>
          <w:iCs/>
          <w:color w:val="000000" w:themeColor="text1"/>
          <w:szCs w:val="28"/>
        </w:rPr>
        <w:t>. Đối với nội dung thuê, tuyển dụng và bổ nhiệm người đứng đầu đơn vị sự nghiệp công lập và doanh nghiệp nhà nước</w:t>
      </w:r>
    </w:p>
    <w:p w14:paraId="45F61AE0" w14:textId="27BC9E4B" w:rsidR="005544FA" w:rsidRPr="00274C64" w:rsidRDefault="005544FA" w:rsidP="005D23B4">
      <w:pPr>
        <w:spacing w:before="100" w:after="40" w:line="257" w:lineRule="auto"/>
        <w:ind w:firstLine="567"/>
        <w:rPr>
          <w:rFonts w:asciiTheme="majorHAnsi" w:eastAsia="Times New Roman" w:hAnsiTheme="majorHAnsi" w:cstheme="majorHAnsi"/>
          <w:color w:val="000000" w:themeColor="text1"/>
          <w:szCs w:val="28"/>
        </w:rPr>
      </w:pPr>
      <w:r w:rsidRPr="00274C64">
        <w:rPr>
          <w:rFonts w:asciiTheme="majorHAnsi" w:eastAsia="Times New Roman" w:hAnsiTheme="majorHAnsi" w:cstheme="majorHAnsi"/>
          <w:color w:val="000000" w:themeColor="text1"/>
          <w:szCs w:val="28"/>
        </w:rPr>
        <w:t>Hiện nay, việc lựa chọn người đứng đầu các đơn vị sự nghiệp công lập (ĐVSNCL) và doanh nghiệp nhà nước (DNNN) tại Thành phố chủ yếu thực hiện theo quy trình hành chính, khép kín trong nguồn quy hoạch sẵn có và theo quy định của pháp luật hiện hành của Trung ương và Thành phố. Cơ chế này chưa tạo được sự bứt phá trong việc thu hút nhân tài từ khu vực tư nhân hoặc các chuyên gia quốc tế có kinh nghiệm quản trị hiện đại.</w:t>
      </w:r>
    </w:p>
    <w:p w14:paraId="0D71E0D0" w14:textId="77777777" w:rsidR="005544FA" w:rsidRPr="00274C64" w:rsidRDefault="005544FA" w:rsidP="005D23B4">
      <w:pPr>
        <w:spacing w:before="100" w:after="40" w:line="257" w:lineRule="auto"/>
        <w:ind w:firstLine="567"/>
        <w:rPr>
          <w:rFonts w:asciiTheme="majorHAnsi" w:eastAsia="Times New Roman" w:hAnsiTheme="majorHAnsi" w:cstheme="majorHAnsi"/>
          <w:color w:val="000000" w:themeColor="text1"/>
          <w:szCs w:val="28"/>
        </w:rPr>
      </w:pPr>
      <w:r w:rsidRPr="00274C64">
        <w:rPr>
          <w:rFonts w:asciiTheme="majorHAnsi" w:eastAsia="Times New Roman" w:hAnsiTheme="majorHAnsi" w:cstheme="majorHAnsi"/>
          <w:color w:val="000000" w:themeColor="text1"/>
          <w:szCs w:val="28"/>
        </w:rPr>
        <w:t>Thực tiễn đòi hỏi phải có cơ chế "mở" hơn, thay vì bổ nhiệm theo quy trình truyền thống, việc "thuê và tuyển dụng" sẽ gắn chặt trách nhiệm của người đứng đầu với kết quả đầu ra và hiệu quả sử dụng vốn, tài sản nhà nước.</w:t>
      </w:r>
    </w:p>
    <w:p w14:paraId="64CA5271" w14:textId="19F85ADA" w:rsidR="005544FA" w:rsidRPr="00274C64" w:rsidRDefault="005544FA" w:rsidP="005D23B4">
      <w:pPr>
        <w:spacing w:before="100" w:after="40" w:line="257" w:lineRule="auto"/>
        <w:ind w:firstLine="567"/>
        <w:rPr>
          <w:rFonts w:asciiTheme="majorHAnsi" w:eastAsia="Times New Roman" w:hAnsiTheme="majorHAnsi" w:cstheme="majorHAnsi"/>
          <w:color w:val="000000" w:themeColor="text1"/>
          <w:szCs w:val="28"/>
        </w:rPr>
      </w:pPr>
      <w:r w:rsidRPr="00274C64">
        <w:rPr>
          <w:rFonts w:asciiTheme="majorHAnsi" w:eastAsia="Times New Roman" w:hAnsiTheme="majorHAnsi" w:cstheme="majorHAnsi"/>
          <w:color w:val="000000" w:themeColor="text1"/>
          <w:szCs w:val="28"/>
        </w:rPr>
        <w:t xml:space="preserve">Việc ban hành Nghị quyết là bước cụ thể hóa Nghi quyết số </w:t>
      </w:r>
      <w:r w:rsidRPr="00274C64">
        <w:rPr>
          <w:rFonts w:asciiTheme="majorHAnsi" w:eastAsia="Times New Roman" w:hAnsiTheme="majorHAnsi" w:cstheme="majorHAnsi"/>
          <w:color w:val="000000" w:themeColor="text1"/>
          <w:szCs w:val="28"/>
          <w:lang w:val="nl-NL"/>
        </w:rPr>
        <w:t xml:space="preserve">79-NQ/TW và </w:t>
      </w:r>
      <w:r w:rsidRPr="00274C64">
        <w:rPr>
          <w:rFonts w:asciiTheme="majorHAnsi" w:eastAsia="Times New Roman" w:hAnsiTheme="majorHAnsi" w:cstheme="majorHAnsi"/>
          <w:color w:val="000000" w:themeColor="text1"/>
          <w:szCs w:val="28"/>
        </w:rPr>
        <w:t>Luật Thủ đô, tạo cơ sở pháp lý thống nhất để Thành phố thực hiện và thực hiện hiệu quả, nhân rộng mô hình thuê quản lý chuyên nghiệp.</w:t>
      </w:r>
    </w:p>
    <w:p w14:paraId="40C9B2CF" w14:textId="67C229FF" w:rsidR="005544FA" w:rsidRPr="00274C64" w:rsidRDefault="005544FA" w:rsidP="005D23B4">
      <w:pPr>
        <w:spacing w:before="100" w:after="40" w:line="257" w:lineRule="auto"/>
        <w:ind w:firstLine="567"/>
        <w:rPr>
          <w:rFonts w:asciiTheme="majorHAnsi" w:hAnsiTheme="majorHAnsi" w:cstheme="majorHAnsi"/>
          <w:color w:val="000000" w:themeColor="text1"/>
          <w:szCs w:val="28"/>
        </w:rPr>
      </w:pPr>
      <w:r w:rsidRPr="00274C64">
        <w:rPr>
          <w:rFonts w:asciiTheme="majorHAnsi" w:hAnsiTheme="majorHAnsi" w:cstheme="majorHAnsi"/>
          <w:color w:val="000000" w:themeColor="text1"/>
          <w:szCs w:val="28"/>
        </w:rPr>
        <w:t xml:space="preserve">Trên cơ sở đó, Sở Nội vụ đã khẩn trương tham mưu xây dựng chính sách thuê, tuyển dụng </w:t>
      </w:r>
      <w:r w:rsidR="0057763B" w:rsidRPr="00274C64">
        <w:rPr>
          <w:rFonts w:asciiTheme="majorHAnsi" w:hAnsiTheme="majorHAnsi" w:cstheme="majorHAnsi"/>
          <w:color w:val="000000" w:themeColor="text1"/>
          <w:szCs w:val="28"/>
        </w:rPr>
        <w:t>và</w:t>
      </w:r>
      <w:r w:rsidRPr="00274C64">
        <w:rPr>
          <w:rFonts w:asciiTheme="majorHAnsi" w:hAnsiTheme="majorHAnsi" w:cstheme="majorHAnsi"/>
          <w:color w:val="000000" w:themeColor="text1"/>
          <w:szCs w:val="28"/>
        </w:rPr>
        <w:t xml:space="preserve"> bổ nhiệm người đứng đầu đơn vị sự nghiệp công lập, doanh nghiệp nhà nước </w:t>
      </w:r>
      <w:r w:rsidR="006D36BE" w:rsidRPr="00274C64">
        <w:rPr>
          <w:rFonts w:asciiTheme="majorHAnsi" w:hAnsiTheme="majorHAnsi" w:cstheme="majorHAnsi"/>
          <w:color w:val="000000" w:themeColor="text1"/>
          <w:szCs w:val="28"/>
        </w:rPr>
        <w:t>thuộc phạm vi quản lý của</w:t>
      </w:r>
      <w:r w:rsidRPr="00274C64">
        <w:rPr>
          <w:rFonts w:asciiTheme="majorHAnsi" w:hAnsiTheme="majorHAnsi" w:cstheme="majorHAnsi"/>
          <w:color w:val="000000" w:themeColor="text1"/>
          <w:szCs w:val="28"/>
        </w:rPr>
        <w:t xml:space="preserve"> thành phố Hà Nội nhằm tiếp tục thực hiện mục tiêu hiện thực hóa tầm nhìn phát triển Thủ đô, thu hút các nhà quản trị giỏi, chuyên gia xuất sắc từ khu vực tư nhân và quốc tế tham gia vào các khu vực công ích và doanh nghiệp nhà nước.</w:t>
      </w:r>
    </w:p>
    <w:p w14:paraId="47826FB7" w14:textId="417C8311" w:rsidR="00D6674F" w:rsidRPr="00274C64" w:rsidRDefault="007C2181" w:rsidP="005D23B4">
      <w:pPr>
        <w:spacing w:before="100" w:after="40" w:line="257" w:lineRule="auto"/>
        <w:ind w:firstLine="567"/>
        <w:rPr>
          <w:rFonts w:asciiTheme="majorHAnsi" w:hAnsiTheme="majorHAnsi" w:cstheme="majorHAnsi"/>
          <w:b/>
          <w:bCs/>
          <w:color w:val="000000" w:themeColor="text1"/>
          <w:szCs w:val="28"/>
        </w:rPr>
      </w:pPr>
      <w:r w:rsidRPr="00274C64">
        <w:rPr>
          <w:rFonts w:asciiTheme="majorHAnsi" w:hAnsiTheme="majorHAnsi" w:cstheme="majorHAnsi"/>
          <w:b/>
          <w:bCs/>
          <w:color w:val="000000" w:themeColor="text1"/>
          <w:szCs w:val="28"/>
        </w:rPr>
        <w:t>3. Tính cân đối, hợp lý của việc ban hành văn bản để quy định khác với văn bản của cơ quan nhà nước có thẩm quyền ở trung ương hoặc chưa có quy định của Chính phủ, Thủ tướng Chính phủ, các Bộ, cơ quan ngang Bộ</w:t>
      </w:r>
    </w:p>
    <w:p w14:paraId="2DB7D1C4" w14:textId="15F557FB" w:rsidR="004401C7" w:rsidRPr="00274C64" w:rsidRDefault="004401C7" w:rsidP="004401C7">
      <w:pPr>
        <w:tabs>
          <w:tab w:val="left" w:pos="567"/>
        </w:tabs>
        <w:suppressAutoHyphens/>
        <w:spacing w:before="100" w:after="60" w:line="252" w:lineRule="auto"/>
        <w:textDirection w:val="btLr"/>
        <w:textAlignment w:val="top"/>
        <w:outlineLvl w:val="0"/>
        <w:rPr>
          <w:rFonts w:asciiTheme="majorHAnsi" w:hAnsiTheme="majorHAnsi" w:cstheme="majorHAnsi"/>
          <w:color w:val="000000" w:themeColor="text1"/>
          <w:szCs w:val="28"/>
        </w:rPr>
      </w:pPr>
      <w:r w:rsidRPr="00274C64">
        <w:rPr>
          <w:rFonts w:asciiTheme="majorHAnsi" w:hAnsiTheme="majorHAnsi" w:cstheme="majorHAnsi"/>
          <w:color w:val="000000" w:themeColor="text1"/>
          <w:szCs w:val="28"/>
        </w:rPr>
        <w:tab/>
        <w:t>Luật Thủ đô cho phép Thành phố ban hành Nghị quyết quy định cơ chế, chính sách mới, khác với luật của Quốc hội hoặc chưa được pháp luật quy định. Điều này hợp lý vì tạo ra không gian thể chế linh hoạt trong tuyển dụng công chức, viên chức, giúp Hà Nội chủ động đi đầu trong phân cấp tuyển dụng, trong quản trị nhân lực.</w:t>
      </w:r>
      <w:r w:rsidRPr="00425D62">
        <w:rPr>
          <w:rFonts w:asciiTheme="majorHAnsi" w:hAnsiTheme="majorHAnsi" w:cstheme="majorHAnsi"/>
          <w:color w:val="000000" w:themeColor="text1"/>
          <w:szCs w:val="28"/>
        </w:rPr>
        <w:t xml:space="preserve"> </w:t>
      </w:r>
      <w:r w:rsidRPr="00274C64">
        <w:rPr>
          <w:rFonts w:asciiTheme="majorHAnsi" w:hAnsiTheme="majorHAnsi" w:cstheme="majorHAnsi"/>
          <w:color w:val="000000" w:themeColor="text1"/>
          <w:szCs w:val="28"/>
        </w:rPr>
        <w:t>Phân cấp triệt để trong Luật Thủ đô được thiết kế gắn liền với yêu cầu về kiểm soát quyền lực, tăng cường kiểm tra, giám sát và trách nhiệm giải trình chặt chẽ. Việc quy định cho người đứng đầu cơ quan trực tiếp sử dụng công chức, viên chức tuyển dụng công chức, viên chức đảm bảo tuân thủ nguyên tắc: phù hợp với Hiến pháp, với Nghị quyết của Chính phủ về đẩy mạnh phân cấp, phần quyền trong quản lý nhà nước.</w:t>
      </w:r>
    </w:p>
    <w:p w14:paraId="7B89664F" w14:textId="77777777" w:rsidR="004401C7" w:rsidRPr="00274C64" w:rsidRDefault="004401C7" w:rsidP="005D23B4">
      <w:pPr>
        <w:spacing w:before="100" w:after="40" w:line="257" w:lineRule="auto"/>
        <w:ind w:firstLine="567"/>
        <w:rPr>
          <w:rFonts w:asciiTheme="majorHAnsi" w:hAnsiTheme="majorHAnsi" w:cstheme="majorHAnsi"/>
          <w:color w:val="000000" w:themeColor="text1"/>
          <w:spacing w:val="4"/>
          <w:szCs w:val="28"/>
        </w:rPr>
      </w:pPr>
    </w:p>
    <w:p w14:paraId="219E1D60" w14:textId="1E714C50" w:rsidR="00566EDA" w:rsidRPr="00274C64" w:rsidRDefault="00566EDA" w:rsidP="005D23B4">
      <w:pPr>
        <w:spacing w:before="100" w:after="40" w:line="257" w:lineRule="auto"/>
        <w:ind w:firstLine="567"/>
        <w:rPr>
          <w:rFonts w:asciiTheme="majorHAnsi" w:hAnsiTheme="majorHAnsi" w:cstheme="majorHAnsi"/>
          <w:color w:val="000000" w:themeColor="text1"/>
          <w:spacing w:val="4"/>
          <w:szCs w:val="28"/>
        </w:rPr>
      </w:pPr>
      <w:r w:rsidRPr="00274C64">
        <w:rPr>
          <w:rFonts w:asciiTheme="majorHAnsi" w:hAnsiTheme="majorHAnsi" w:cstheme="majorHAnsi"/>
          <w:color w:val="000000" w:themeColor="text1"/>
          <w:spacing w:val="4"/>
          <w:szCs w:val="28"/>
        </w:rPr>
        <w:lastRenderedPageBreak/>
        <w:t xml:space="preserve">Việc tham mưu, xây dựng và ban hành Nghị quyết của Hội đồng nhân dân Thành phố </w:t>
      </w:r>
      <w:r w:rsidR="007502D2" w:rsidRPr="00274C64">
        <w:rPr>
          <w:rFonts w:asciiTheme="majorHAnsi" w:hAnsiTheme="majorHAnsi" w:cstheme="majorHAnsi"/>
          <w:color w:val="000000" w:themeColor="text1"/>
          <w:spacing w:val="4"/>
          <w:szCs w:val="28"/>
        </w:rPr>
        <w:t>quy định việc thuê</w:t>
      </w:r>
      <w:r w:rsidRPr="00274C64">
        <w:rPr>
          <w:rFonts w:asciiTheme="majorHAnsi" w:hAnsiTheme="majorHAnsi" w:cstheme="majorHAnsi"/>
          <w:color w:val="000000" w:themeColor="text1"/>
          <w:spacing w:val="4"/>
          <w:szCs w:val="28"/>
        </w:rPr>
        <w:t>, tuyển dụng và bổ nhiệm người đứng đầu</w:t>
      </w:r>
      <w:r w:rsidR="00957FE3" w:rsidRPr="00274C64">
        <w:rPr>
          <w:rFonts w:asciiTheme="majorHAnsi" w:hAnsiTheme="majorHAnsi" w:cstheme="majorHAnsi"/>
          <w:color w:val="000000" w:themeColor="text1"/>
          <w:spacing w:val="4"/>
          <w:szCs w:val="28"/>
        </w:rPr>
        <w:t xml:space="preserve"> đơn vị sự nghiệp công lập,</w:t>
      </w:r>
      <w:r w:rsidRPr="00274C64">
        <w:rPr>
          <w:rFonts w:asciiTheme="majorHAnsi" w:hAnsiTheme="majorHAnsi" w:cstheme="majorHAnsi"/>
          <w:color w:val="000000" w:themeColor="text1"/>
          <w:spacing w:val="4"/>
          <w:szCs w:val="28"/>
        </w:rPr>
        <w:t xml:space="preserve"> doanh nghiệp nhà nước </w:t>
      </w:r>
      <w:r w:rsidR="006D36BE" w:rsidRPr="00274C64">
        <w:rPr>
          <w:rFonts w:asciiTheme="majorHAnsi" w:hAnsiTheme="majorHAnsi" w:cstheme="majorHAnsi"/>
          <w:color w:val="000000" w:themeColor="text1"/>
          <w:szCs w:val="28"/>
        </w:rPr>
        <w:t>thuộc phạm vi quản lý của thành phố Hà Nội</w:t>
      </w:r>
      <w:r w:rsidRPr="00274C64">
        <w:rPr>
          <w:rFonts w:asciiTheme="majorHAnsi" w:hAnsiTheme="majorHAnsi" w:cstheme="majorHAnsi"/>
          <w:color w:val="000000" w:themeColor="text1"/>
          <w:spacing w:val="4"/>
          <w:szCs w:val="28"/>
        </w:rPr>
        <w:t xml:space="preserve"> là phù hợp đúng chủ trương của:</w:t>
      </w:r>
    </w:p>
    <w:p w14:paraId="6CB92B5C" w14:textId="7643E7C1" w:rsidR="00566EDA" w:rsidRPr="00274C64" w:rsidRDefault="00566EDA"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hAnsiTheme="majorHAnsi" w:cstheme="majorHAnsi"/>
          <w:b/>
          <w:bCs/>
          <w:i/>
          <w:iCs/>
          <w:color w:val="000000" w:themeColor="text1"/>
          <w:szCs w:val="28"/>
        </w:rPr>
        <w:t xml:space="preserve">Nghị quyết số 79-NQ/TW ngày 06/01/2026 của Bộ Chính trị ban hành về phát triển kinh tế nhà nước. </w:t>
      </w:r>
      <w:r w:rsidRPr="00274C64">
        <w:rPr>
          <w:rFonts w:asciiTheme="majorHAnsi" w:hAnsiTheme="majorHAnsi" w:cstheme="majorHAnsi"/>
          <w:color w:val="000000" w:themeColor="text1"/>
          <w:szCs w:val="28"/>
        </w:rPr>
        <w:t>Nghị quyết 79-NQ/TW khẳng định tầm quan trọng đặc biệt của kinh tế nhà nước và đề ra những định hướng mang tính đột phá mạnh mẽ.</w:t>
      </w:r>
      <w:r w:rsidRPr="00274C64">
        <w:rPr>
          <w:rFonts w:asciiTheme="majorHAnsi" w:hAnsiTheme="majorHAnsi" w:cstheme="majorHAnsi"/>
          <w:b/>
          <w:bCs/>
          <w:color w:val="000000" w:themeColor="text1"/>
          <w:szCs w:val="28"/>
        </w:rPr>
        <w:t xml:space="preserve"> </w:t>
      </w:r>
      <w:r w:rsidRPr="00274C64">
        <w:rPr>
          <w:rFonts w:asciiTheme="majorHAnsi" w:hAnsiTheme="majorHAnsi" w:cstheme="majorHAnsi"/>
          <w:color w:val="000000" w:themeColor="text1"/>
          <w:szCs w:val="28"/>
        </w:rPr>
        <w:t>Tại Nghị quyết đã đề ra mục tiêu, nhiệm vụ giải pháp cụ thể, đặc biệt đối với doanh nghiệp nhà nước có quy định một bước đột phá mới, cụ thể là việc Thí điểm cơ chế đặc thù về thuê, tuyển dụng, bổ nhiệm giám đốc/tổng giám đốc tại một số doanh nghiệp nhà nước</w:t>
      </w:r>
      <w:r w:rsidRPr="00274C64">
        <w:rPr>
          <w:rFonts w:asciiTheme="majorHAnsi" w:hAnsiTheme="majorHAnsi" w:cstheme="majorHAnsi"/>
          <w:b/>
          <w:bCs/>
          <w:color w:val="000000" w:themeColor="text1"/>
          <w:szCs w:val="28"/>
        </w:rPr>
        <w:t xml:space="preserve"> </w:t>
      </w:r>
      <w:r w:rsidRPr="00274C64">
        <w:rPr>
          <w:rFonts w:asciiTheme="majorHAnsi" w:hAnsiTheme="majorHAnsi" w:cstheme="majorHAnsi"/>
          <w:color w:val="000000" w:themeColor="text1"/>
          <w:szCs w:val="28"/>
        </w:rPr>
        <w:t>(tại điểm c khoản 2.4 mục 2). Bên cạnh chủ trương thí điểm này, tại điểm c khoản 2.4 mục 2 Nghị quyết cũng đưa ra các quy định đồng bộ khác liên quan đến nhân sự lãnh đạo và người đứng đầu doanh nghiệp nhà nước, bao gồm:</w:t>
      </w:r>
    </w:p>
    <w:p w14:paraId="16C154EC" w14:textId="77777777" w:rsidR="00566EDA" w:rsidRPr="00274C64" w:rsidRDefault="00566EDA" w:rsidP="005D23B4">
      <w:pPr>
        <w:spacing w:before="100" w:after="40" w:line="257" w:lineRule="auto"/>
        <w:ind w:firstLine="567"/>
        <w:rPr>
          <w:rFonts w:asciiTheme="majorHAnsi" w:hAnsiTheme="majorHAnsi" w:cstheme="majorHAnsi"/>
          <w:b/>
          <w:bCs/>
          <w:color w:val="000000" w:themeColor="text1"/>
          <w:szCs w:val="28"/>
          <w:lang w:val="nl-NL"/>
        </w:rPr>
      </w:pPr>
      <w:r w:rsidRPr="00274C64">
        <w:rPr>
          <w:rFonts w:asciiTheme="majorHAnsi" w:hAnsiTheme="majorHAnsi" w:cstheme="majorHAnsi"/>
          <w:b/>
          <w:bCs/>
          <w:color w:val="000000" w:themeColor="text1"/>
          <w:szCs w:val="28"/>
        </w:rPr>
        <w:t xml:space="preserve">+ </w:t>
      </w:r>
      <w:r w:rsidRPr="00274C64">
        <w:rPr>
          <w:rFonts w:asciiTheme="majorHAnsi" w:hAnsiTheme="majorHAnsi" w:cstheme="majorHAnsi"/>
          <w:color w:val="000000" w:themeColor="text1"/>
          <w:szCs w:val="28"/>
        </w:rPr>
        <w:t>Gắn trách nhiệm với quyền hạn: Hoàn thiện quy định xác định rõ nhiệm vụ, quyền hạn và trách nhiệm của các chức danh quản lý trong hệ thống quản trị doanh nghiệp, bảo đảm nguyên tắc trách nhiệm phải đi đôi với quyền hạn</w:t>
      </w:r>
    </w:p>
    <w:p w14:paraId="11E395D0" w14:textId="77777777" w:rsidR="00566EDA" w:rsidRPr="00274C64" w:rsidRDefault="00566EDA" w:rsidP="005D23B4">
      <w:pPr>
        <w:spacing w:before="100" w:after="40" w:line="257" w:lineRule="auto"/>
        <w:ind w:firstLine="567"/>
        <w:rPr>
          <w:rFonts w:asciiTheme="majorHAnsi" w:hAnsiTheme="majorHAnsi" w:cstheme="majorHAnsi"/>
          <w:color w:val="000000" w:themeColor="text1"/>
          <w:spacing w:val="-2"/>
          <w:szCs w:val="28"/>
        </w:rPr>
      </w:pPr>
      <w:r w:rsidRPr="00274C64">
        <w:rPr>
          <w:rFonts w:asciiTheme="majorHAnsi" w:hAnsiTheme="majorHAnsi" w:cstheme="majorHAnsi"/>
          <w:color w:val="000000" w:themeColor="text1"/>
          <w:spacing w:val="-2"/>
          <w:szCs w:val="28"/>
        </w:rPr>
        <w:t xml:space="preserve">+ Chính sách đãi ngộ cạnh tranh: Thực hiện có hiệu quả cơ chế tiền lương nhằm bảo đảm khả năng cạnh tranh của doanh nghiệp nhà nước với các doanh nghiệp thuộc các thành phần kinh tế khác trong việc thu hút nguồn nhân lực chất lượng cao </w:t>
      </w:r>
    </w:p>
    <w:p w14:paraId="62F70941" w14:textId="77777777" w:rsidR="00566EDA" w:rsidRPr="00274C64" w:rsidRDefault="00566EDA" w:rsidP="005D23B4">
      <w:pPr>
        <w:spacing w:before="100" w:after="40" w:line="257" w:lineRule="auto"/>
        <w:ind w:firstLine="567"/>
        <w:rPr>
          <w:rFonts w:asciiTheme="majorHAnsi" w:hAnsiTheme="majorHAnsi" w:cstheme="majorHAnsi"/>
          <w:color w:val="000000" w:themeColor="text1"/>
          <w:szCs w:val="28"/>
        </w:rPr>
      </w:pPr>
      <w:r w:rsidRPr="00274C64">
        <w:rPr>
          <w:rFonts w:asciiTheme="majorHAnsi" w:hAnsiTheme="majorHAnsi" w:cstheme="majorHAnsi"/>
          <w:color w:val="000000" w:themeColor="text1"/>
          <w:szCs w:val="28"/>
        </w:rPr>
        <w:t>+ Xử lý cán bộ yếu kém: Thiết lập hệ thống kiểm soát nội bộ và kiên quyết thay thế, miễn nhiệm những người thiếu trách nhiệm, yếu kém để xảy ra thất thoát, lãng phí, gây ảnh hưởng tiêu cực và làm kìm hãm sự phát triển của doanh nghiệp</w:t>
      </w:r>
    </w:p>
    <w:p w14:paraId="3A2AE166" w14:textId="061D8849" w:rsidR="00566EDA" w:rsidRPr="00274C64" w:rsidRDefault="00566EDA" w:rsidP="005D23B4">
      <w:pPr>
        <w:spacing w:before="100" w:after="40" w:line="257" w:lineRule="auto"/>
        <w:ind w:firstLine="567"/>
        <w:rPr>
          <w:rFonts w:asciiTheme="majorHAnsi" w:hAnsiTheme="majorHAnsi" w:cstheme="majorHAnsi"/>
          <w:color w:val="000000" w:themeColor="text1"/>
          <w:szCs w:val="28"/>
        </w:rPr>
      </w:pPr>
      <w:bookmarkStart w:id="11" w:name="_Hlk230115808"/>
      <w:r w:rsidRPr="00274C64">
        <w:rPr>
          <w:rFonts w:asciiTheme="majorHAnsi" w:hAnsiTheme="majorHAnsi" w:cstheme="majorHAnsi"/>
          <w:b/>
          <w:bCs/>
          <w:i/>
          <w:iCs/>
          <w:color w:val="000000" w:themeColor="text1"/>
          <w:szCs w:val="28"/>
        </w:rPr>
        <w:t>Nghị quyết số 27-NQ/TW ngày 21/5/2018 của Bộ Chính trị về cải cách chính sách tiền lương đối với cán bộ, công chức, viên chức, lực lượng vũ trang và người lao động trong doanh nghiệp</w:t>
      </w:r>
      <w:bookmarkEnd w:id="11"/>
      <w:r w:rsidRPr="00274C64">
        <w:rPr>
          <w:rFonts w:asciiTheme="majorHAnsi" w:hAnsiTheme="majorHAnsi" w:cstheme="majorHAnsi"/>
          <w:color w:val="000000" w:themeColor="text1"/>
          <w:szCs w:val="28"/>
        </w:rPr>
        <w:t>. Theo đó tại điểm c khoản 3.2 mục 3 Nghị quyết có quy định: “</w:t>
      </w:r>
      <w:r w:rsidRPr="00274C64">
        <w:rPr>
          <w:rFonts w:asciiTheme="majorHAnsi" w:hAnsiTheme="majorHAnsi" w:cstheme="majorHAnsi"/>
          <w:i/>
          <w:iCs/>
          <w:color w:val="000000" w:themeColor="text1"/>
          <w:szCs w:val="28"/>
        </w:rPr>
        <w:t>Tổng giám đốc và các thành viên ban điều hành làm việc theo chế độ hợp đồng lao động và hưởng lương trong quỹ lương chung của doanh nghiệp, trong đó có khống chế mức lương tối đa theo kết quả sản xuất kinh doanh và mức tiền lương bình quân chung của người lao động</w:t>
      </w:r>
      <w:r w:rsidRPr="00274C64">
        <w:rPr>
          <w:rFonts w:asciiTheme="majorHAnsi" w:hAnsiTheme="majorHAnsi" w:cstheme="majorHAnsi"/>
          <w:color w:val="000000" w:themeColor="text1"/>
          <w:szCs w:val="28"/>
        </w:rPr>
        <w:t>”.</w:t>
      </w:r>
    </w:p>
    <w:p w14:paraId="57435A3C" w14:textId="77777777" w:rsidR="002D671B" w:rsidRPr="00274C64" w:rsidRDefault="00566EDA" w:rsidP="002D671B">
      <w:pPr>
        <w:pStyle w:val="Heading10"/>
        <w:tabs>
          <w:tab w:val="left" w:pos="1080"/>
        </w:tabs>
        <w:spacing w:before="80" w:after="60" w:line="259" w:lineRule="auto"/>
        <w:ind w:firstLine="567"/>
        <w:jc w:val="both"/>
        <w:rPr>
          <w:b w:val="0"/>
          <w:bCs w:val="0"/>
          <w:color w:val="000000" w:themeColor="text1"/>
        </w:rPr>
      </w:pPr>
      <w:bookmarkStart w:id="12" w:name="_Hlk230116516"/>
      <w:r w:rsidRPr="00274C64">
        <w:rPr>
          <w:rFonts w:asciiTheme="majorHAnsi" w:hAnsiTheme="majorHAnsi" w:cstheme="majorHAnsi"/>
          <w:i/>
          <w:iCs/>
          <w:color w:val="000000" w:themeColor="text1"/>
        </w:rPr>
        <w:t>Nghị quyết số 02-NQ/TW ngày 17/3/2026 của Bộ Chính trị ban hành Nghị quyết số 02-NQ/TW về xây dựng và phát triển Thủ đô Hà Nội trong kỷ nguyên mớ</w:t>
      </w:r>
      <w:bookmarkEnd w:id="12"/>
      <w:r w:rsidRPr="00274C64">
        <w:rPr>
          <w:rFonts w:asciiTheme="majorHAnsi" w:hAnsiTheme="majorHAnsi" w:cstheme="majorHAnsi"/>
          <w:i/>
          <w:iCs/>
          <w:color w:val="000000" w:themeColor="text1"/>
        </w:rPr>
        <w:t>i</w:t>
      </w:r>
      <w:r w:rsidRPr="00274C64">
        <w:rPr>
          <w:rFonts w:asciiTheme="majorHAnsi" w:hAnsiTheme="majorHAnsi" w:cstheme="majorHAnsi"/>
          <w:b w:val="0"/>
          <w:bCs w:val="0"/>
          <w:color w:val="000000" w:themeColor="text1"/>
        </w:rPr>
        <w:t xml:space="preserve"> trong đó có các nội dung quan trọng làm cơ sở chính trị cho việc xây dựng Nghị quyết là: Nhấn mạnh việc tập trung xây dựng đội ngũ cán bộ lãnh đạo, quản lý các cấp có năng lực, trình độ cao, chuyên nghiệp, dám nghĩ dám làm (khoản 9, mục III). Đồng thời, xây dựng cơ chế đủ mạnh để thu hút chuyên gia giỏi, chuyên gia đầu ngành (đặc biệt là người Việt Nam ở nước ngoài) trở thành các Tổng công trình sư, Kiến trúc sư trưởng cho các bài toán phát triển lớn của Thủ đô” (khoản 7, mục III)</w:t>
      </w:r>
      <w:r w:rsidR="002D671B" w:rsidRPr="00425D62">
        <w:rPr>
          <w:rFonts w:asciiTheme="majorHAnsi" w:hAnsiTheme="majorHAnsi" w:cstheme="majorHAnsi"/>
          <w:b w:val="0"/>
          <w:bCs w:val="0"/>
          <w:color w:val="000000" w:themeColor="text1"/>
        </w:rPr>
        <w:t xml:space="preserve">; </w:t>
      </w:r>
      <w:r w:rsidR="002D671B" w:rsidRPr="00274C64">
        <w:rPr>
          <w:b w:val="0"/>
          <w:bCs w:val="0"/>
          <w:color w:val="000000" w:themeColor="text1"/>
        </w:rPr>
        <w:t xml:space="preserve">Xác lập thể chế đặc thù, vượt trội; phân cấp, phân quyền triệt để, toàn diện gắn với cơ chế kiểm soát và trách nhiệm giải trình, bảo đảm Thủ đô có đủ </w:t>
      </w:r>
      <w:r w:rsidR="002D671B" w:rsidRPr="00274C64">
        <w:rPr>
          <w:b w:val="0"/>
          <w:bCs w:val="0"/>
          <w:color w:val="000000" w:themeColor="text1"/>
        </w:rPr>
        <w:lastRenderedPageBreak/>
        <w:t>thẩm quyền, công cụ và nguồn lực để chủ động quyết định, tổ chức thực hiện và chịu trách nhiệm toàn diện đối với các vấn đề phát triển của Thủ đô (điểm 4 khoản 1 mục II)</w:t>
      </w:r>
    </w:p>
    <w:p w14:paraId="3D2D6C95" w14:textId="4C09936A" w:rsidR="00566EDA" w:rsidRPr="00274C64" w:rsidRDefault="00566EDA" w:rsidP="005D23B4">
      <w:pPr>
        <w:spacing w:before="100" w:after="40" w:line="257" w:lineRule="auto"/>
        <w:ind w:firstLine="567"/>
        <w:rPr>
          <w:rFonts w:asciiTheme="majorHAnsi" w:hAnsiTheme="majorHAnsi" w:cstheme="majorHAnsi"/>
          <w:iCs/>
          <w:color w:val="000000" w:themeColor="text1"/>
          <w:spacing w:val="4"/>
          <w:szCs w:val="28"/>
        </w:rPr>
      </w:pPr>
      <w:r w:rsidRPr="00274C64">
        <w:rPr>
          <w:rFonts w:asciiTheme="majorHAnsi" w:hAnsiTheme="majorHAnsi" w:cstheme="majorHAnsi"/>
          <w:iCs/>
          <w:color w:val="000000" w:themeColor="text1"/>
          <w:spacing w:val="4"/>
          <w:szCs w:val="28"/>
        </w:rPr>
        <w:t xml:space="preserve">Vì vây, Dự thảo Nghị quyết được xây dựng tuân thủ đúng chủ trương, đường lối và không có </w:t>
      </w:r>
      <w:r w:rsidRPr="00274C64">
        <w:rPr>
          <w:rFonts w:asciiTheme="majorHAnsi" w:hAnsiTheme="majorHAnsi" w:cstheme="majorHAnsi"/>
          <w:color w:val="000000" w:themeColor="text1"/>
          <w:szCs w:val="28"/>
        </w:rPr>
        <w:t>quy định khác với văn bản của cơ quan nhà nước có thẩm quyền ở trung ương nêu trên.</w:t>
      </w:r>
    </w:p>
    <w:p w14:paraId="57C8E6DB" w14:textId="57166091" w:rsidR="00426DB3" w:rsidRPr="00274C64" w:rsidRDefault="00426DB3" w:rsidP="005D23B4">
      <w:pPr>
        <w:spacing w:before="100" w:after="40" w:line="257" w:lineRule="auto"/>
        <w:ind w:firstLine="567"/>
        <w:rPr>
          <w:rFonts w:asciiTheme="majorHAnsi" w:eastAsia="Times New Roman" w:hAnsiTheme="majorHAnsi" w:cstheme="majorHAnsi"/>
          <w:b/>
          <w:color w:val="000000" w:themeColor="text1"/>
          <w:spacing w:val="2"/>
          <w:szCs w:val="28"/>
          <w:lang w:val="nl-NL"/>
        </w:rPr>
      </w:pPr>
      <w:r w:rsidRPr="00274C64">
        <w:rPr>
          <w:rFonts w:asciiTheme="majorHAnsi" w:eastAsia="Times New Roman" w:hAnsiTheme="majorHAnsi" w:cstheme="majorHAnsi"/>
          <w:b/>
          <w:color w:val="000000" w:themeColor="text1"/>
          <w:spacing w:val="2"/>
          <w:szCs w:val="28"/>
          <w:lang w:val="nl-NL"/>
        </w:rPr>
        <w:t>II. MỤC ĐÍCH BAN HÀNH, QUAN ĐIỂM XÂY DỰNG NGHỊ QUYẾT</w:t>
      </w:r>
    </w:p>
    <w:p w14:paraId="514D3E1E" w14:textId="77777777" w:rsidR="00426DB3" w:rsidRPr="00274C64" w:rsidRDefault="00426DB3"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b/>
          <w:color w:val="000000" w:themeColor="text1"/>
          <w:szCs w:val="28"/>
          <w:lang w:val="nl-NL"/>
        </w:rPr>
        <w:t>1. Mục đích ban hành Nghị quyết</w:t>
      </w:r>
    </w:p>
    <w:p w14:paraId="1CA461E0" w14:textId="20EE8528" w:rsidR="004401C7" w:rsidRPr="00274C64" w:rsidRDefault="004401C7" w:rsidP="002D671B">
      <w:pPr>
        <w:spacing w:before="100" w:after="40" w:line="257" w:lineRule="auto"/>
        <w:ind w:firstLine="567"/>
        <w:rPr>
          <w:rFonts w:cs="Times New Roman"/>
          <w:color w:val="000000" w:themeColor="text1"/>
        </w:rPr>
      </w:pPr>
      <w:r w:rsidRPr="00274C64">
        <w:rPr>
          <w:rFonts w:asciiTheme="majorHAnsi" w:hAnsiTheme="majorHAnsi" w:cstheme="majorHAnsi"/>
          <w:color w:val="000000" w:themeColor="text1"/>
          <w:spacing w:val="6"/>
          <w:szCs w:val="28"/>
        </w:rPr>
        <w:t>Việc xây dựng dự thảo Nghị quyết nhằm cụ thể hóa quy định tại điểm i khoản 1 Điều 7 của Luật Thủ đô số 02/2026/QH16</w:t>
      </w:r>
      <w:r w:rsidR="002D671B" w:rsidRPr="00425D62">
        <w:rPr>
          <w:rFonts w:asciiTheme="majorHAnsi" w:hAnsiTheme="majorHAnsi" w:cstheme="majorHAnsi"/>
          <w:color w:val="000000" w:themeColor="text1"/>
          <w:spacing w:val="6"/>
          <w:szCs w:val="28"/>
          <w:lang w:val="nl-NL"/>
        </w:rPr>
        <w:t xml:space="preserve">: </w:t>
      </w:r>
      <w:r w:rsidR="002D671B" w:rsidRPr="00274C64">
        <w:rPr>
          <w:rFonts w:asciiTheme="majorHAnsi" w:eastAsia="Times New Roman" w:hAnsiTheme="majorHAnsi" w:cstheme="majorHAnsi"/>
          <w:i/>
          <w:iCs/>
          <w:color w:val="000000" w:themeColor="text1"/>
          <w:szCs w:val="28"/>
        </w:rPr>
        <w:t>“Quy định chế độ quản lý, sử dụng công chức, viên chức theo nguyên tắc người đứng đầu cơ quan, đơn vị trực tiếp sử dụng công chức, viên chức thực hiện tuyển dụng, đánh giá”</w:t>
      </w:r>
      <w:r w:rsidR="002D671B" w:rsidRPr="00425D62">
        <w:rPr>
          <w:rFonts w:asciiTheme="majorHAnsi" w:eastAsia="Times New Roman" w:hAnsiTheme="majorHAnsi" w:cstheme="majorHAnsi"/>
          <w:i/>
          <w:iCs/>
          <w:color w:val="000000" w:themeColor="text1"/>
          <w:szCs w:val="28"/>
          <w:lang w:val="nl-NL"/>
        </w:rPr>
        <w:t>,</w:t>
      </w:r>
      <w:r w:rsidRPr="00425D62">
        <w:rPr>
          <w:rFonts w:asciiTheme="majorHAnsi" w:hAnsiTheme="majorHAnsi" w:cstheme="majorHAnsi"/>
          <w:i/>
          <w:iCs/>
          <w:color w:val="000000" w:themeColor="text1"/>
          <w:spacing w:val="6"/>
          <w:lang w:val="nl-NL"/>
        </w:rPr>
        <w:t xml:space="preserve"> </w:t>
      </w:r>
      <w:r w:rsidRPr="00425D62">
        <w:rPr>
          <w:rFonts w:asciiTheme="majorHAnsi" w:hAnsiTheme="majorHAnsi" w:cstheme="majorHAnsi"/>
          <w:color w:val="000000" w:themeColor="text1"/>
          <w:spacing w:val="6"/>
          <w:lang w:val="nl-NL"/>
        </w:rPr>
        <w:t>nhằm:</w:t>
      </w:r>
      <w:r w:rsidRPr="00425D62">
        <w:rPr>
          <w:rFonts w:asciiTheme="majorHAnsi" w:hAnsiTheme="majorHAnsi" w:cstheme="majorHAnsi"/>
          <w:i/>
          <w:iCs/>
          <w:color w:val="000000" w:themeColor="text1"/>
          <w:spacing w:val="6"/>
          <w:lang w:val="nl-NL"/>
        </w:rPr>
        <w:t xml:space="preserve"> </w:t>
      </w:r>
      <w:r w:rsidRPr="00274C64">
        <w:rPr>
          <w:rFonts w:eastAsia="Georgia" w:cs="Times New Roman"/>
          <w:color w:val="000000" w:themeColor="text1"/>
          <w:szCs w:val="28"/>
        </w:rPr>
        <w:t>Đ</w:t>
      </w:r>
      <w:r w:rsidRPr="00274C64">
        <w:rPr>
          <w:rStyle w:val="Manh"/>
          <w:rFonts w:cs="Times New Roman"/>
          <w:b w:val="0"/>
          <w:bCs w:val="0"/>
          <w:color w:val="000000" w:themeColor="text1"/>
          <w:szCs w:val="28"/>
          <w:bdr w:val="none" w:sz="0" w:space="0" w:color="auto" w:frame="1"/>
          <w:shd w:val="clear" w:color="auto" w:fill="FBFAF9"/>
        </w:rPr>
        <w:t>ẩy mạnh phân cấp cho người đứng đầu cơ quan, đơn vị sử dụng công chức, viên chức góp phần tăng cường sự chủ động cho cơ quan, tổ chức, đơn vị; kịp thời tuyển dụng công chức, viên chức còn thiếu, đảm bảo có đủ công chức, viên chức triển khai, thực hiện nhiệm vụ chuyên môn được giao</w:t>
      </w:r>
      <w:r w:rsidRPr="00425D62">
        <w:rPr>
          <w:rStyle w:val="Manh"/>
          <w:rFonts w:cs="Times New Roman"/>
          <w:b w:val="0"/>
          <w:bCs w:val="0"/>
          <w:color w:val="000000" w:themeColor="text1"/>
          <w:szCs w:val="28"/>
          <w:bdr w:val="none" w:sz="0" w:space="0" w:color="auto" w:frame="1"/>
          <w:shd w:val="clear" w:color="auto" w:fill="FBFAF9"/>
          <w:lang w:val="nl-NL"/>
        </w:rPr>
        <w:t>;</w:t>
      </w:r>
      <w:r w:rsidRPr="00274C64">
        <w:rPr>
          <w:rFonts w:eastAsia="Georgia" w:cs="Times New Roman"/>
          <w:color w:val="000000" w:themeColor="text1"/>
          <w:szCs w:val="28"/>
        </w:rPr>
        <w:t xml:space="preserve"> Gắn quyền hạn và trách nhiệm của người đứng đầu cơ quan sử dụng trong việc phát triển đội ngũ, thực hiện tốt chức năng, nhiệm vụ của cơ quan, đơn vị</w:t>
      </w:r>
      <w:r w:rsidRPr="00425D62">
        <w:rPr>
          <w:rFonts w:eastAsia="Georgia" w:cs="Times New Roman"/>
          <w:color w:val="000000" w:themeColor="text1"/>
          <w:szCs w:val="28"/>
          <w:lang w:val="nl-NL"/>
        </w:rPr>
        <w:t>;</w:t>
      </w:r>
      <w:bookmarkStart w:id="13" w:name="fnref1_24"/>
      <w:bookmarkEnd w:id="13"/>
      <w:r w:rsidRPr="00274C64">
        <w:rPr>
          <w:rFonts w:cs="Times New Roman"/>
          <w:color w:val="000000" w:themeColor="text1"/>
        </w:rPr>
        <w:t xml:space="preserve"> Phân cấp trong tuyển dụng công chức, viên chức phải gắn với hướng dẫn, kiểm tra, giám sát, chế độ thông tin, bao cáo, kiểm soát quyền lực của người đứng đầu cơ quan, đơn vị sử dụng công chức, viên chức.</w:t>
      </w:r>
    </w:p>
    <w:p w14:paraId="1B54E795" w14:textId="329C5211" w:rsidR="00426DB3" w:rsidRPr="00274C64" w:rsidRDefault="004401C7" w:rsidP="005D23B4">
      <w:pPr>
        <w:spacing w:before="100" w:after="40" w:line="257" w:lineRule="auto"/>
        <w:ind w:firstLine="567"/>
        <w:rPr>
          <w:rFonts w:asciiTheme="majorHAnsi" w:hAnsiTheme="majorHAnsi" w:cstheme="majorHAnsi"/>
          <w:color w:val="000000" w:themeColor="text1"/>
          <w:spacing w:val="6"/>
          <w:szCs w:val="28"/>
          <w:lang w:val="nl-NL"/>
        </w:rPr>
      </w:pPr>
      <w:r w:rsidRPr="00425D62">
        <w:rPr>
          <w:rFonts w:asciiTheme="majorHAnsi" w:hAnsiTheme="majorHAnsi" w:cstheme="majorHAnsi"/>
          <w:color w:val="000000" w:themeColor="text1"/>
          <w:spacing w:val="6"/>
          <w:szCs w:val="28"/>
        </w:rPr>
        <w:t>D</w:t>
      </w:r>
      <w:r w:rsidR="00426DB3" w:rsidRPr="00274C64">
        <w:rPr>
          <w:rFonts w:asciiTheme="majorHAnsi" w:hAnsiTheme="majorHAnsi" w:cstheme="majorHAnsi"/>
          <w:color w:val="000000" w:themeColor="text1"/>
          <w:spacing w:val="6"/>
          <w:szCs w:val="28"/>
        </w:rPr>
        <w:t>ự thảo Nghị quyết cụ thể hóa quy định</w:t>
      </w:r>
      <w:r w:rsidR="00426DB3" w:rsidRPr="00274C64">
        <w:rPr>
          <w:rFonts w:asciiTheme="majorHAnsi" w:hAnsiTheme="majorHAnsi" w:cstheme="majorHAnsi"/>
          <w:color w:val="000000" w:themeColor="text1"/>
          <w:spacing w:val="6"/>
          <w:szCs w:val="28"/>
          <w:lang w:val="nl-NL"/>
        </w:rPr>
        <w:t xml:space="preserve"> tại điểm k khoản 1 Điều 7 </w:t>
      </w:r>
      <w:r w:rsidR="00426DB3" w:rsidRPr="00274C64">
        <w:rPr>
          <w:rFonts w:asciiTheme="majorHAnsi" w:hAnsiTheme="majorHAnsi" w:cstheme="majorHAnsi"/>
          <w:color w:val="000000" w:themeColor="text1"/>
          <w:spacing w:val="6"/>
          <w:szCs w:val="28"/>
        </w:rPr>
        <w:t>Luật Thủ đô</w:t>
      </w:r>
      <w:r w:rsidR="00426DB3" w:rsidRPr="00274C64">
        <w:rPr>
          <w:rFonts w:asciiTheme="majorHAnsi" w:hAnsiTheme="majorHAnsi" w:cstheme="majorHAnsi"/>
          <w:color w:val="000000" w:themeColor="text1"/>
          <w:spacing w:val="6"/>
          <w:szCs w:val="28"/>
          <w:lang w:val="nl-NL"/>
        </w:rPr>
        <w:t xml:space="preserve"> sửa đổi của Luật Thủ đô số 02/2026/QH16: "Q</w:t>
      </w:r>
      <w:r w:rsidR="00426DB3" w:rsidRPr="00274C64">
        <w:rPr>
          <w:rFonts w:asciiTheme="majorHAnsi" w:hAnsiTheme="majorHAnsi" w:cstheme="majorHAnsi"/>
          <w:i/>
          <w:iCs/>
          <w:color w:val="000000" w:themeColor="text1"/>
          <w:spacing w:val="6"/>
          <w:szCs w:val="28"/>
          <w:lang w:val="nl-NL"/>
        </w:rPr>
        <w:t xml:space="preserve">uy định việc thuê, tuyển dụng và bổ nhiệm người đứng đầu đơn vị sự nghiệp công lập và doanh nghiệp nhà nước thuộc phạm vi quản lý của </w:t>
      </w:r>
      <w:r w:rsidR="007502D2" w:rsidRPr="00274C64">
        <w:rPr>
          <w:rFonts w:asciiTheme="majorHAnsi" w:hAnsiTheme="majorHAnsi" w:cstheme="majorHAnsi"/>
          <w:i/>
          <w:iCs/>
          <w:color w:val="000000" w:themeColor="text1"/>
          <w:spacing w:val="6"/>
          <w:szCs w:val="28"/>
          <w:lang w:val="nl-NL"/>
        </w:rPr>
        <w:t>t</w:t>
      </w:r>
      <w:r w:rsidR="00426DB3" w:rsidRPr="00274C64">
        <w:rPr>
          <w:rFonts w:asciiTheme="majorHAnsi" w:hAnsiTheme="majorHAnsi" w:cstheme="majorHAnsi"/>
          <w:i/>
          <w:iCs/>
          <w:color w:val="000000" w:themeColor="text1"/>
          <w:spacing w:val="6"/>
          <w:szCs w:val="28"/>
          <w:lang w:val="nl-NL"/>
        </w:rPr>
        <w:t>hành phố</w:t>
      </w:r>
      <w:r w:rsidR="007502D2" w:rsidRPr="00274C64">
        <w:rPr>
          <w:rFonts w:asciiTheme="majorHAnsi" w:hAnsiTheme="majorHAnsi" w:cstheme="majorHAnsi"/>
          <w:i/>
          <w:iCs/>
          <w:color w:val="000000" w:themeColor="text1"/>
          <w:spacing w:val="6"/>
          <w:szCs w:val="28"/>
          <w:lang w:val="nl-NL"/>
        </w:rPr>
        <w:t xml:space="preserve"> Hà Nội</w:t>
      </w:r>
      <w:r w:rsidR="00426DB3" w:rsidRPr="00274C64">
        <w:rPr>
          <w:rFonts w:asciiTheme="majorHAnsi" w:hAnsiTheme="majorHAnsi" w:cstheme="majorHAnsi"/>
          <w:color w:val="000000" w:themeColor="text1"/>
          <w:spacing w:val="6"/>
          <w:szCs w:val="28"/>
          <w:lang w:val="nl-NL"/>
        </w:rPr>
        <w:t>".</w:t>
      </w:r>
    </w:p>
    <w:p w14:paraId="1F716248" w14:textId="5563E77D" w:rsidR="007330B6" w:rsidRPr="00274C64" w:rsidRDefault="007330B6" w:rsidP="005D23B4">
      <w:pPr>
        <w:spacing w:before="100" w:after="40" w:line="257" w:lineRule="auto"/>
        <w:ind w:firstLine="567"/>
        <w:rPr>
          <w:rFonts w:asciiTheme="majorHAnsi" w:hAnsiTheme="majorHAnsi" w:cstheme="majorHAnsi"/>
          <w:iCs/>
          <w:color w:val="000000" w:themeColor="text1"/>
          <w:szCs w:val="28"/>
          <w:lang w:val="nl-NL"/>
        </w:rPr>
      </w:pPr>
      <w:r w:rsidRPr="00274C64">
        <w:rPr>
          <w:rFonts w:asciiTheme="majorHAnsi" w:hAnsiTheme="majorHAnsi" w:cstheme="majorHAnsi"/>
          <w:iCs/>
          <w:color w:val="000000" w:themeColor="text1"/>
          <w:szCs w:val="28"/>
        </w:rPr>
        <w:t>Xây dựng đội ngũ lãnh đạo đơn vị sự nghiệp và doanh nghiệp có năng lực quản trị vượt trội, vận hành theo cơ chế thị trường, nâng cao hiệu quả hoạt động và chất lượng dịch vụ công của Thủ đô</w:t>
      </w:r>
      <w:r w:rsidRPr="00274C64">
        <w:rPr>
          <w:rFonts w:asciiTheme="majorHAnsi" w:hAnsiTheme="majorHAnsi" w:cstheme="majorHAnsi"/>
          <w:iCs/>
          <w:color w:val="000000" w:themeColor="text1"/>
          <w:szCs w:val="28"/>
          <w:lang w:val="nl-NL"/>
        </w:rPr>
        <w:t>.</w:t>
      </w:r>
    </w:p>
    <w:p w14:paraId="5BD427BD" w14:textId="4BF9654D" w:rsidR="007330B6" w:rsidRPr="00274C64" w:rsidRDefault="007330B6" w:rsidP="005D23B4">
      <w:pPr>
        <w:spacing w:before="100" w:after="40" w:line="257" w:lineRule="auto"/>
        <w:ind w:firstLine="567"/>
        <w:rPr>
          <w:rFonts w:asciiTheme="majorHAnsi" w:hAnsiTheme="majorHAnsi" w:cstheme="majorHAnsi"/>
          <w:iCs/>
          <w:color w:val="000000" w:themeColor="text1"/>
          <w:szCs w:val="28"/>
          <w:lang w:val="nl-NL"/>
        </w:rPr>
      </w:pPr>
      <w:r w:rsidRPr="00274C64">
        <w:rPr>
          <w:rFonts w:asciiTheme="majorHAnsi" w:hAnsiTheme="majorHAnsi" w:cstheme="majorHAnsi"/>
          <w:iCs/>
          <w:color w:val="000000" w:themeColor="text1"/>
          <w:szCs w:val="28"/>
          <w:lang w:val="nl-NL"/>
        </w:rPr>
        <w:t xml:space="preserve">Cụ thế đối với doanh nghiệp nhà nước: mục tiêu của Nghị quyết nhằm đổi mới cơ chế lựa chọn lãnh đao trong đó mục tiêu </w:t>
      </w:r>
      <w:r w:rsidRPr="00274C64">
        <w:rPr>
          <w:rFonts w:asciiTheme="majorHAnsi" w:hAnsiTheme="majorHAnsi" w:cstheme="majorHAnsi"/>
          <w:iCs/>
          <w:color w:val="000000" w:themeColor="text1"/>
          <w:szCs w:val="28"/>
        </w:rPr>
        <w:t xml:space="preserve">hàng đầu là chuyển dần từ cơ chế bổ nhiệm hành chính truyền thống sang cơ chế </w:t>
      </w:r>
      <w:r w:rsidR="009B420B" w:rsidRPr="00274C64">
        <w:rPr>
          <w:rFonts w:asciiTheme="majorHAnsi" w:hAnsiTheme="majorHAnsi" w:cstheme="majorHAnsi"/>
          <w:iCs/>
          <w:color w:val="000000" w:themeColor="text1"/>
          <w:szCs w:val="28"/>
          <w:lang w:val="nl-NL"/>
        </w:rPr>
        <w:t>thuê, tuyển dụng</w:t>
      </w:r>
      <w:r w:rsidRPr="00274C64">
        <w:rPr>
          <w:rFonts w:asciiTheme="majorHAnsi" w:hAnsiTheme="majorHAnsi" w:cstheme="majorHAnsi"/>
          <w:iCs/>
          <w:color w:val="000000" w:themeColor="text1"/>
          <w:szCs w:val="28"/>
        </w:rPr>
        <w:t xml:space="preserve"> dựa trên năng lực chuyên môn</w:t>
      </w:r>
      <w:r w:rsidRPr="00274C64">
        <w:rPr>
          <w:rFonts w:asciiTheme="majorHAnsi" w:hAnsiTheme="majorHAnsi" w:cstheme="majorHAnsi"/>
          <w:iCs/>
          <w:color w:val="000000" w:themeColor="text1"/>
          <w:szCs w:val="28"/>
          <w:lang w:val="nl-NL"/>
        </w:rPr>
        <w:t>, n</w:t>
      </w:r>
      <w:proofErr w:type="spellStart"/>
      <w:r w:rsidRPr="00274C64">
        <w:rPr>
          <w:rFonts w:asciiTheme="majorHAnsi" w:hAnsiTheme="majorHAnsi" w:cstheme="majorHAnsi"/>
          <w:iCs/>
          <w:color w:val="000000" w:themeColor="text1"/>
          <w:szCs w:val="28"/>
        </w:rPr>
        <w:t>âng</w:t>
      </w:r>
      <w:proofErr w:type="spellEnd"/>
      <w:r w:rsidRPr="00274C64">
        <w:rPr>
          <w:rFonts w:asciiTheme="majorHAnsi" w:hAnsiTheme="majorHAnsi" w:cstheme="majorHAnsi"/>
          <w:iCs/>
          <w:color w:val="000000" w:themeColor="text1"/>
          <w:szCs w:val="28"/>
        </w:rPr>
        <w:t xml:space="preserve"> cao hiệu quả hoạt động của doanh nghiệp</w:t>
      </w:r>
      <w:r w:rsidRPr="00274C64">
        <w:rPr>
          <w:rFonts w:asciiTheme="majorHAnsi" w:hAnsiTheme="majorHAnsi" w:cstheme="majorHAnsi"/>
          <w:iCs/>
          <w:color w:val="000000" w:themeColor="text1"/>
          <w:szCs w:val="28"/>
          <w:lang w:val="nl-NL"/>
        </w:rPr>
        <w:t>, g</w:t>
      </w:r>
      <w:r w:rsidRPr="00274C64">
        <w:rPr>
          <w:rFonts w:asciiTheme="majorHAnsi" w:hAnsiTheme="majorHAnsi" w:cstheme="majorHAnsi"/>
          <w:iCs/>
          <w:color w:val="000000" w:themeColor="text1"/>
          <w:szCs w:val="28"/>
        </w:rPr>
        <w:t>ắn trách nhiệm cá nhân với kết quả kinh doanh</w:t>
      </w:r>
      <w:r w:rsidRPr="00274C64">
        <w:rPr>
          <w:rFonts w:asciiTheme="majorHAnsi" w:hAnsiTheme="majorHAnsi" w:cstheme="majorHAnsi"/>
          <w:iCs/>
          <w:color w:val="000000" w:themeColor="text1"/>
          <w:szCs w:val="28"/>
          <w:lang w:val="nl-NL"/>
        </w:rPr>
        <w:t>.</w:t>
      </w:r>
    </w:p>
    <w:p w14:paraId="1BF78373" w14:textId="33044245" w:rsidR="007330B6" w:rsidRPr="00274C64" w:rsidRDefault="009B420B"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hAnsiTheme="majorHAnsi" w:cstheme="majorHAnsi"/>
          <w:color w:val="000000" w:themeColor="text1"/>
          <w:szCs w:val="28"/>
          <w:lang w:val="nl-NL"/>
        </w:rPr>
        <w:t>M</w:t>
      </w:r>
      <w:r w:rsidR="007330B6" w:rsidRPr="00274C64">
        <w:rPr>
          <w:rFonts w:asciiTheme="majorHAnsi" w:hAnsiTheme="majorHAnsi" w:cstheme="majorHAnsi"/>
          <w:color w:val="000000" w:themeColor="text1"/>
          <w:szCs w:val="28"/>
          <w:lang w:val="nl-NL"/>
        </w:rPr>
        <w:t>ục tiêu cốt lõi là “</w:t>
      </w:r>
      <w:r w:rsidR="007330B6" w:rsidRPr="00274C64">
        <w:rPr>
          <w:rFonts w:asciiTheme="majorHAnsi" w:hAnsiTheme="majorHAnsi" w:cstheme="majorHAnsi"/>
          <w:color w:val="000000" w:themeColor="text1"/>
          <w:szCs w:val="28"/>
        </w:rPr>
        <w:t xml:space="preserve">Tìm đúng người - Giao đúng việc - Đãi ngộ xứng đáng - Quy trách nhiệm rõ ràng" để bộ máy </w:t>
      </w:r>
      <w:r w:rsidR="007330B6" w:rsidRPr="00274C64">
        <w:rPr>
          <w:rFonts w:asciiTheme="majorHAnsi" w:hAnsiTheme="majorHAnsi" w:cstheme="majorHAnsi"/>
          <w:color w:val="000000" w:themeColor="text1"/>
          <w:szCs w:val="28"/>
          <w:lang w:val="nl-NL"/>
        </w:rPr>
        <w:t>của doanh nghiệp nhà nước</w:t>
      </w:r>
      <w:r w:rsidR="007330B6" w:rsidRPr="00274C64">
        <w:rPr>
          <w:rFonts w:asciiTheme="majorHAnsi" w:hAnsiTheme="majorHAnsi" w:cstheme="majorHAnsi"/>
          <w:color w:val="000000" w:themeColor="text1"/>
          <w:szCs w:val="28"/>
        </w:rPr>
        <w:t xml:space="preserve"> của </w:t>
      </w:r>
      <w:r w:rsidR="007330B6" w:rsidRPr="00274C64">
        <w:rPr>
          <w:rFonts w:asciiTheme="majorHAnsi" w:hAnsiTheme="majorHAnsi" w:cstheme="majorHAnsi"/>
          <w:color w:val="000000" w:themeColor="text1"/>
          <w:szCs w:val="28"/>
          <w:lang w:val="nl-NL"/>
        </w:rPr>
        <w:t>t</w:t>
      </w:r>
      <w:r w:rsidR="007330B6" w:rsidRPr="00274C64">
        <w:rPr>
          <w:rFonts w:asciiTheme="majorHAnsi" w:hAnsiTheme="majorHAnsi" w:cstheme="majorHAnsi"/>
          <w:color w:val="000000" w:themeColor="text1"/>
          <w:szCs w:val="28"/>
        </w:rPr>
        <w:t>hành phố vận hành hiệu quả hơn</w:t>
      </w:r>
      <w:r w:rsidR="007330B6" w:rsidRPr="00274C64">
        <w:rPr>
          <w:rFonts w:asciiTheme="majorHAnsi" w:hAnsiTheme="majorHAnsi" w:cstheme="majorHAnsi"/>
          <w:color w:val="000000" w:themeColor="text1"/>
          <w:szCs w:val="28"/>
          <w:lang w:val="nl-NL"/>
        </w:rPr>
        <w:t>.</w:t>
      </w:r>
    </w:p>
    <w:p w14:paraId="127F778B" w14:textId="77777777" w:rsidR="00426DB3" w:rsidRPr="00274C64" w:rsidRDefault="00426DB3"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b/>
          <w:color w:val="000000" w:themeColor="text1"/>
          <w:szCs w:val="28"/>
          <w:lang w:val="nl-NL"/>
        </w:rPr>
        <w:t>2. Quan điểm xây dựng Nghị quyết</w:t>
      </w:r>
    </w:p>
    <w:p w14:paraId="50FF7B68" w14:textId="3468E78E" w:rsidR="004401C7" w:rsidRPr="00274C64" w:rsidRDefault="004401C7" w:rsidP="004401C7">
      <w:pPr>
        <w:widowControl w:val="0"/>
        <w:tabs>
          <w:tab w:val="left" w:pos="3828"/>
        </w:tabs>
        <w:spacing w:before="100" w:after="60" w:line="252" w:lineRule="auto"/>
        <w:ind w:firstLine="567"/>
        <w:rPr>
          <w:rFonts w:asciiTheme="majorHAnsi" w:hAnsiTheme="majorHAnsi" w:cstheme="majorHAnsi"/>
          <w:i/>
          <w:iCs/>
          <w:color w:val="000000" w:themeColor="text1"/>
          <w:szCs w:val="28"/>
          <w:lang w:val="nl-NL"/>
        </w:rPr>
      </w:pPr>
      <w:r w:rsidRPr="00274C64">
        <w:rPr>
          <w:rFonts w:asciiTheme="majorHAnsi" w:hAnsiTheme="majorHAnsi" w:cstheme="majorHAnsi"/>
          <w:i/>
          <w:iCs/>
          <w:color w:val="000000" w:themeColor="text1"/>
          <w:szCs w:val="28"/>
          <w:lang w:val="nl-NL"/>
        </w:rPr>
        <w:t>2.1. Đối với nội dung phân cấp tuyển dụng</w:t>
      </w:r>
      <w:r w:rsidR="00BC7CCD" w:rsidRPr="00274C64">
        <w:rPr>
          <w:rFonts w:asciiTheme="majorHAnsi" w:hAnsiTheme="majorHAnsi" w:cstheme="majorHAnsi"/>
          <w:i/>
          <w:iCs/>
          <w:color w:val="000000" w:themeColor="text1"/>
          <w:szCs w:val="28"/>
          <w:lang w:val="nl-NL"/>
        </w:rPr>
        <w:t xml:space="preserve"> công chức, viên chức</w:t>
      </w:r>
      <w:r w:rsidRPr="00274C64">
        <w:rPr>
          <w:rFonts w:asciiTheme="majorHAnsi" w:hAnsiTheme="majorHAnsi" w:cstheme="majorHAnsi"/>
          <w:i/>
          <w:iCs/>
          <w:color w:val="000000" w:themeColor="text1"/>
          <w:szCs w:val="28"/>
          <w:lang w:val="nl-NL"/>
        </w:rPr>
        <w:t xml:space="preserve"> </w:t>
      </w:r>
    </w:p>
    <w:p w14:paraId="6503D093" w14:textId="2F2F9F50" w:rsidR="004401C7" w:rsidRPr="00274C64" w:rsidRDefault="004401C7" w:rsidP="004401C7">
      <w:pPr>
        <w:widowControl w:val="0"/>
        <w:tabs>
          <w:tab w:val="left" w:pos="3828"/>
        </w:tabs>
        <w:spacing w:before="100" w:after="60" w:line="252" w:lineRule="auto"/>
        <w:ind w:firstLine="567"/>
        <w:rPr>
          <w:rFonts w:asciiTheme="majorHAnsi" w:hAnsiTheme="majorHAnsi" w:cstheme="majorHAnsi"/>
          <w:color w:val="000000" w:themeColor="text1"/>
        </w:rPr>
      </w:pPr>
      <w:r w:rsidRPr="00274C64">
        <w:rPr>
          <w:rFonts w:asciiTheme="majorHAnsi" w:hAnsiTheme="majorHAnsi" w:cstheme="majorHAnsi"/>
          <w:color w:val="000000" w:themeColor="text1"/>
          <w:szCs w:val="28"/>
        </w:rPr>
        <w:lastRenderedPageBreak/>
        <w:t xml:space="preserve">Trên cơ sở rà soát các chính sách quy định tại </w:t>
      </w:r>
      <w:r w:rsidRPr="00274C64">
        <w:rPr>
          <w:rFonts w:asciiTheme="majorHAnsi" w:hAnsiTheme="majorHAnsi" w:cstheme="majorHAnsi"/>
          <w:color w:val="000000" w:themeColor="text1"/>
          <w:spacing w:val="-4"/>
          <w:szCs w:val="28"/>
        </w:rPr>
        <w:t xml:space="preserve">điểm k khoản 1 Điều 7 </w:t>
      </w:r>
      <w:r w:rsidRPr="00274C64">
        <w:rPr>
          <w:rFonts w:asciiTheme="majorHAnsi" w:hAnsiTheme="majorHAnsi" w:cstheme="majorHAnsi"/>
          <w:color w:val="000000" w:themeColor="text1"/>
          <w:spacing w:val="-6"/>
        </w:rPr>
        <w:t xml:space="preserve">Luật Thủ đô số </w:t>
      </w:r>
      <w:r w:rsidRPr="00274C64">
        <w:rPr>
          <w:rFonts w:asciiTheme="majorHAnsi" w:hAnsiTheme="majorHAnsi" w:cstheme="majorHAnsi"/>
          <w:color w:val="000000" w:themeColor="text1"/>
          <w:szCs w:val="28"/>
        </w:rPr>
        <w:t xml:space="preserve">02/2026/QH16, </w:t>
      </w:r>
      <w:r w:rsidRPr="00274C64">
        <w:rPr>
          <w:rFonts w:asciiTheme="majorHAnsi" w:hAnsiTheme="majorHAnsi" w:cstheme="majorHAnsi"/>
          <w:color w:val="000000" w:themeColor="text1"/>
          <w:spacing w:val="-6"/>
        </w:rPr>
        <w:t xml:space="preserve">căn cứ các quy định tại văn bản quy phạm pháp luật có liên quan, UBND </w:t>
      </w:r>
      <w:r w:rsidRPr="00274C64">
        <w:rPr>
          <w:rFonts w:asciiTheme="majorHAnsi" w:hAnsiTheme="majorHAnsi" w:cstheme="majorHAnsi"/>
          <w:color w:val="000000" w:themeColor="text1"/>
        </w:rPr>
        <w:t>Thành phố xây dựng dự thảo Nghị quyết Quy định c</w:t>
      </w:r>
      <w:r w:rsidRPr="00274C64">
        <w:rPr>
          <w:rFonts w:asciiTheme="majorHAnsi" w:eastAsia="Times New Roman" w:hAnsiTheme="majorHAnsi" w:cstheme="majorHAnsi"/>
          <w:color w:val="000000" w:themeColor="text1"/>
          <w:szCs w:val="28"/>
        </w:rPr>
        <w:t>hế độ quản lý, sử dụng công chức, viên chức theo nguyên tắc người đứng đầu cơ quan, đơn vị trực tiếp sử dụng công chức, viên chức thực hiện tuyển dụng</w:t>
      </w:r>
      <w:r w:rsidRPr="00274C64">
        <w:rPr>
          <w:rFonts w:asciiTheme="majorHAnsi" w:hAnsiTheme="majorHAnsi" w:cstheme="majorHAnsi"/>
          <w:color w:val="000000" w:themeColor="text1"/>
        </w:rPr>
        <w:t xml:space="preserve"> công chức, viên chức thuộc phạm vi quản lý, với quan điểm:</w:t>
      </w:r>
      <w:r w:rsidRPr="00274C64">
        <w:rPr>
          <w:rFonts w:asciiTheme="majorHAnsi" w:hAnsiTheme="majorHAnsi" w:cstheme="majorHAnsi"/>
          <w:iCs/>
          <w:color w:val="000000" w:themeColor="text1"/>
          <w:szCs w:val="28"/>
        </w:rPr>
        <w:t xml:space="preserve">  </w:t>
      </w:r>
    </w:p>
    <w:p w14:paraId="5E65949B" w14:textId="77777777" w:rsidR="004401C7" w:rsidRPr="00274C64" w:rsidRDefault="004401C7" w:rsidP="004401C7">
      <w:pPr>
        <w:widowControl w:val="0"/>
        <w:tabs>
          <w:tab w:val="left" w:pos="3828"/>
        </w:tabs>
        <w:spacing w:before="100" w:after="60" w:line="252" w:lineRule="auto"/>
        <w:ind w:firstLine="567"/>
        <w:rPr>
          <w:rFonts w:eastAsia="Georgia" w:cs="Times New Roman"/>
          <w:color w:val="000000" w:themeColor="text1"/>
          <w:szCs w:val="28"/>
        </w:rPr>
      </w:pPr>
      <w:r w:rsidRPr="00274C64">
        <w:rPr>
          <w:rFonts w:asciiTheme="majorHAnsi" w:hAnsiTheme="majorHAnsi" w:cstheme="majorHAnsi"/>
          <w:color w:val="000000" w:themeColor="text1"/>
          <w:szCs w:val="28"/>
        </w:rPr>
        <w:t xml:space="preserve">- </w:t>
      </w:r>
      <w:r w:rsidRPr="00274C64">
        <w:rPr>
          <w:rFonts w:eastAsia="Georgia" w:cs="Times New Roman"/>
          <w:color w:val="000000" w:themeColor="text1"/>
          <w:szCs w:val="28"/>
        </w:rPr>
        <w:t>Phù hợp với cơ chế, chính sách đặc thù của Luật Thủ đô; tuân thủ quy định của pháp luật về tuyển dụng công chức, viên chức và các quy định có liên quan.</w:t>
      </w:r>
    </w:p>
    <w:p w14:paraId="7A02EC26" w14:textId="77777777" w:rsidR="004401C7" w:rsidRPr="00274C64" w:rsidRDefault="004401C7" w:rsidP="004401C7">
      <w:pPr>
        <w:widowControl w:val="0"/>
        <w:tabs>
          <w:tab w:val="left" w:pos="3828"/>
        </w:tabs>
        <w:spacing w:before="100" w:after="60" w:line="252" w:lineRule="auto"/>
        <w:ind w:firstLine="567"/>
        <w:rPr>
          <w:rFonts w:asciiTheme="majorHAnsi" w:hAnsiTheme="majorHAnsi" w:cstheme="majorHAnsi"/>
          <w:color w:val="000000" w:themeColor="text1"/>
          <w:szCs w:val="28"/>
        </w:rPr>
      </w:pPr>
      <w:r w:rsidRPr="00274C64">
        <w:rPr>
          <w:rFonts w:asciiTheme="majorHAnsi" w:hAnsiTheme="majorHAnsi" w:cstheme="majorHAnsi"/>
          <w:color w:val="000000" w:themeColor="text1"/>
          <w:szCs w:val="28"/>
        </w:rPr>
        <w:t>- Thời điểm thực hiện Luật Thủ đô năm 2026, văn bản quy phạm pháp luật của Chính phủ đã quy định người đứng đầu cơ quan, đơn vị đã được giao thẩm quyền đánh giá công chức, viên chức, nghị quyết không quy định lại.</w:t>
      </w:r>
    </w:p>
    <w:p w14:paraId="5D2A78F2" w14:textId="77777777" w:rsidR="004401C7" w:rsidRPr="00274C64" w:rsidRDefault="004401C7" w:rsidP="004401C7">
      <w:pPr>
        <w:widowControl w:val="0"/>
        <w:tabs>
          <w:tab w:val="left" w:pos="3828"/>
        </w:tabs>
        <w:spacing w:before="100" w:after="60" w:line="252" w:lineRule="auto"/>
        <w:ind w:firstLine="567"/>
        <w:rPr>
          <w:rFonts w:asciiTheme="majorHAnsi" w:hAnsiTheme="majorHAnsi" w:cstheme="majorHAnsi"/>
          <w:b/>
          <w:bCs/>
          <w:color w:val="000000" w:themeColor="text1"/>
          <w:szCs w:val="28"/>
        </w:rPr>
      </w:pPr>
      <w:r w:rsidRPr="00274C64">
        <w:rPr>
          <w:rFonts w:asciiTheme="majorHAnsi" w:hAnsiTheme="majorHAnsi" w:cstheme="majorHAnsi"/>
          <w:b/>
          <w:bCs/>
          <w:color w:val="000000" w:themeColor="text1"/>
          <w:szCs w:val="28"/>
        </w:rPr>
        <w:t xml:space="preserve">- </w:t>
      </w:r>
      <w:r w:rsidRPr="00274C64">
        <w:rPr>
          <w:rFonts w:asciiTheme="majorHAnsi" w:hAnsiTheme="majorHAnsi" w:cstheme="majorHAnsi"/>
          <w:color w:val="000000" w:themeColor="text1"/>
          <w:szCs w:val="28"/>
        </w:rPr>
        <w:t>Ph</w:t>
      </w:r>
      <w:r w:rsidRPr="00274C64">
        <w:rPr>
          <w:rStyle w:val="Manh"/>
          <w:rFonts w:cs="Times New Roman"/>
          <w:b w:val="0"/>
          <w:bCs w:val="0"/>
          <w:color w:val="000000" w:themeColor="text1"/>
          <w:szCs w:val="28"/>
          <w:bdr w:val="none" w:sz="0" w:space="0" w:color="auto" w:frame="1"/>
          <w:shd w:val="clear" w:color="auto" w:fill="FBFAF9"/>
        </w:rPr>
        <w:t>ân cấp cho người đứng đầu cơ quan, đơn vị sử dụng công chức, viên chức tuyển dụng công chức, viên chức nhằm tăng cường sự chủ động cho cơ quan, tổ chức, đơn vị về nguồn nhân lực công chức, viên chức, thực hiện tốt nhiệm vụ chuyên môn được giao.</w:t>
      </w:r>
    </w:p>
    <w:p w14:paraId="416EC198" w14:textId="77777777" w:rsidR="004401C7" w:rsidRPr="00274C64" w:rsidRDefault="004401C7" w:rsidP="004401C7">
      <w:pPr>
        <w:pStyle w:val="Vnbnnidung0"/>
        <w:tabs>
          <w:tab w:val="left" w:pos="851"/>
        </w:tabs>
        <w:spacing w:before="120" w:after="0"/>
        <w:ind w:firstLine="567"/>
        <w:jc w:val="both"/>
        <w:rPr>
          <w:rFonts w:cs="Times New Roman"/>
          <w:color w:val="000000" w:themeColor="text1"/>
        </w:rPr>
      </w:pPr>
      <w:r w:rsidRPr="00274C64">
        <w:rPr>
          <w:rFonts w:cs="Times New Roman"/>
          <w:color w:val="000000" w:themeColor="text1"/>
        </w:rPr>
        <w:t>- Tiếp tục phân cấp tuyển dụng viên chức đối với người đứng đầu đơn vị sự nghiệp công lập tự đảm bảo một phần chi thường xuyên và đơn vị sự nghiệp công lập do Nhà nước đảm bảo chi thường xuyên.</w:t>
      </w:r>
    </w:p>
    <w:p w14:paraId="5105AA5A" w14:textId="77777777" w:rsidR="004401C7" w:rsidRPr="00274C64" w:rsidRDefault="004401C7" w:rsidP="004401C7">
      <w:pPr>
        <w:pStyle w:val="Vnbnnidung0"/>
        <w:tabs>
          <w:tab w:val="left" w:pos="851"/>
        </w:tabs>
        <w:spacing w:before="120" w:after="0"/>
        <w:ind w:firstLine="567"/>
        <w:jc w:val="both"/>
        <w:rPr>
          <w:rFonts w:cs="Times New Roman"/>
          <w:color w:val="000000" w:themeColor="text1"/>
        </w:rPr>
      </w:pPr>
      <w:r w:rsidRPr="00274C64">
        <w:rPr>
          <w:rFonts w:cs="Times New Roman"/>
          <w:color w:val="000000" w:themeColor="text1"/>
        </w:rPr>
        <w:t>- Quy trình tổ chức tuyển dụng, công chức, viên chức; Nội quy, Quy chế tổ chức thi; thủ tục hành chính về thi tuyển, xét tuyển, tiếp nhận vào công chức, viên chức được quy định tại các văn bản pháp luật về công chức, viên chức, của Thành phố đã được quy định chặt chẽ, cụ thể, đã được cắt giảm thủ tục hành chính theo chỉ đạo của Trung ương, do đó người đứng đầu cơ quan, tổ chức, đơn vị sự nghiệp công lập áp dụng tổ chức thực hiện theo quy định hiện hành.</w:t>
      </w:r>
    </w:p>
    <w:p w14:paraId="61651922" w14:textId="77777777" w:rsidR="004401C7" w:rsidRPr="00274C64" w:rsidRDefault="004401C7" w:rsidP="004401C7">
      <w:pPr>
        <w:pStyle w:val="Vnbnnidung0"/>
        <w:tabs>
          <w:tab w:val="left" w:pos="851"/>
        </w:tabs>
        <w:spacing w:before="120" w:after="0"/>
        <w:ind w:firstLine="567"/>
        <w:jc w:val="both"/>
        <w:rPr>
          <w:rFonts w:cs="Times New Roman"/>
          <w:color w:val="000000" w:themeColor="text1"/>
        </w:rPr>
      </w:pPr>
      <w:r w:rsidRPr="00274C64">
        <w:rPr>
          <w:rFonts w:cs="Times New Roman"/>
          <w:color w:val="000000" w:themeColor="text1"/>
        </w:rPr>
        <w:t xml:space="preserve">- </w:t>
      </w:r>
      <w:bookmarkStart w:id="14" w:name="_Hlk230116667"/>
      <w:r w:rsidRPr="00274C64">
        <w:rPr>
          <w:rFonts w:cs="Times New Roman"/>
          <w:color w:val="000000" w:themeColor="text1"/>
        </w:rPr>
        <w:t xml:space="preserve">Tăng cường phân cấp đi đôi với kiểm tra, giám sát, kiểm soát quyền lực gắn với cá thể hóa trách nhiệm người đứng đầu, tăng cường tính công khai, minh bạch và trách nhiệm giải trình, bảo đảm nâng cao hiệu lực, hiệu quả tổ chức thi hành pháp luật. </w:t>
      </w:r>
      <w:bookmarkEnd w:id="14"/>
    </w:p>
    <w:p w14:paraId="7E821067" w14:textId="77777777" w:rsidR="004401C7" w:rsidRPr="00274C64" w:rsidRDefault="004401C7" w:rsidP="004401C7">
      <w:pPr>
        <w:pStyle w:val="Vnbnnidung0"/>
        <w:tabs>
          <w:tab w:val="left" w:pos="851"/>
        </w:tabs>
        <w:spacing w:before="120" w:after="0"/>
        <w:ind w:firstLine="567"/>
        <w:jc w:val="both"/>
        <w:rPr>
          <w:rFonts w:cs="Times New Roman"/>
          <w:color w:val="000000" w:themeColor="text1"/>
        </w:rPr>
      </w:pPr>
      <w:r w:rsidRPr="00274C64">
        <w:rPr>
          <w:rFonts w:cs="Times New Roman"/>
          <w:color w:val="000000" w:themeColor="text1"/>
        </w:rPr>
        <w:t>- Trường hợp pháp luật về nhà giáo có quy định khác về thẩm quyền, phương thức và các nội dung khác liên quan đến tuyển dụng nhà giáo thì thực hiện theo quy định của pháp luật chuyên ngành và hướng dẫn của Bộ Giáo dục và Đào tạo.</w:t>
      </w:r>
    </w:p>
    <w:p w14:paraId="0591F94B" w14:textId="37E6B37B" w:rsidR="004401C7" w:rsidRPr="00274C64" w:rsidRDefault="004401C7" w:rsidP="005D23B4">
      <w:pPr>
        <w:spacing w:before="100" w:after="40" w:line="257" w:lineRule="auto"/>
        <w:ind w:firstLine="567"/>
        <w:rPr>
          <w:rFonts w:asciiTheme="majorHAnsi" w:hAnsiTheme="majorHAnsi" w:cstheme="majorHAnsi"/>
          <w:i/>
          <w:iCs/>
          <w:color w:val="000000" w:themeColor="text1"/>
          <w:szCs w:val="28"/>
          <w:lang w:val="nl-NL"/>
        </w:rPr>
      </w:pPr>
      <w:r w:rsidRPr="00274C64">
        <w:rPr>
          <w:rFonts w:asciiTheme="majorHAnsi" w:hAnsiTheme="majorHAnsi" w:cstheme="majorHAnsi"/>
          <w:i/>
          <w:iCs/>
          <w:color w:val="000000" w:themeColor="text1"/>
          <w:szCs w:val="28"/>
          <w:lang w:val="nl-NL"/>
        </w:rPr>
        <w:t>2.2. Đối với nội dung quy định việc thuê, tuyển dụng và bổ nhiệm người đứng đầu đơn vị sự nghiệp công lập và doanh nghiệp nhà nước</w:t>
      </w:r>
    </w:p>
    <w:p w14:paraId="50E2FAFD" w14:textId="0874D813" w:rsidR="007330B6" w:rsidRPr="00274C64" w:rsidRDefault="00426DB3"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hAnsiTheme="majorHAnsi" w:cstheme="majorHAnsi"/>
          <w:color w:val="000000" w:themeColor="text1"/>
          <w:szCs w:val="28"/>
          <w:lang w:val="nl-NL"/>
        </w:rPr>
        <w:t xml:space="preserve">Trên cơ sở rà soát các chính sách quy định tại </w:t>
      </w:r>
      <w:r w:rsidR="007330B6" w:rsidRPr="00274C64">
        <w:rPr>
          <w:rFonts w:asciiTheme="majorHAnsi" w:hAnsiTheme="majorHAnsi" w:cstheme="majorHAnsi"/>
          <w:color w:val="000000" w:themeColor="text1"/>
          <w:spacing w:val="-4"/>
          <w:szCs w:val="28"/>
          <w:lang w:val="nl-NL"/>
        </w:rPr>
        <w:t xml:space="preserve">điểm k khoản 1 Điều 7 </w:t>
      </w:r>
      <w:r w:rsidRPr="00274C64">
        <w:rPr>
          <w:rFonts w:asciiTheme="majorHAnsi" w:hAnsiTheme="majorHAnsi" w:cstheme="majorHAnsi"/>
          <w:color w:val="000000" w:themeColor="text1"/>
          <w:spacing w:val="-6"/>
          <w:szCs w:val="28"/>
        </w:rPr>
        <w:t xml:space="preserve">Luật Thủ đô </w:t>
      </w:r>
      <w:r w:rsidRPr="00274C64">
        <w:rPr>
          <w:rFonts w:asciiTheme="majorHAnsi" w:hAnsiTheme="majorHAnsi" w:cstheme="majorHAnsi"/>
          <w:color w:val="000000" w:themeColor="text1"/>
          <w:spacing w:val="-6"/>
          <w:szCs w:val="28"/>
          <w:lang w:val="nl-NL"/>
        </w:rPr>
        <w:t xml:space="preserve">số </w:t>
      </w:r>
      <w:r w:rsidRPr="00274C64">
        <w:rPr>
          <w:rFonts w:asciiTheme="majorHAnsi" w:hAnsiTheme="majorHAnsi" w:cstheme="majorHAnsi"/>
          <w:color w:val="000000" w:themeColor="text1"/>
          <w:szCs w:val="28"/>
          <w:lang w:val="nl-NL"/>
        </w:rPr>
        <w:t xml:space="preserve">02/2026/QH16, </w:t>
      </w:r>
      <w:r w:rsidRPr="00274C64">
        <w:rPr>
          <w:rFonts w:asciiTheme="majorHAnsi" w:hAnsiTheme="majorHAnsi" w:cstheme="majorHAnsi"/>
          <w:color w:val="000000" w:themeColor="text1"/>
          <w:spacing w:val="-6"/>
          <w:szCs w:val="28"/>
          <w:lang w:val="nl-NL"/>
        </w:rPr>
        <w:t xml:space="preserve">căn cứ các quy định tại văn bản quy phạm pháp luật có liên quan, UBND </w:t>
      </w:r>
      <w:r w:rsidRPr="00274C64">
        <w:rPr>
          <w:rFonts w:asciiTheme="majorHAnsi" w:hAnsiTheme="majorHAnsi" w:cstheme="majorHAnsi"/>
          <w:color w:val="000000" w:themeColor="text1"/>
          <w:szCs w:val="28"/>
          <w:lang w:val="nl-NL"/>
        </w:rPr>
        <w:t xml:space="preserve">Thành phố xây dựng dự thảo Nghị quyết </w:t>
      </w:r>
      <w:r w:rsidR="007330B6" w:rsidRPr="00274C64">
        <w:rPr>
          <w:rFonts w:asciiTheme="majorHAnsi" w:hAnsiTheme="majorHAnsi" w:cstheme="majorHAnsi"/>
          <w:color w:val="000000" w:themeColor="text1"/>
          <w:szCs w:val="28"/>
          <w:lang w:val="nl-NL"/>
        </w:rPr>
        <w:t xml:space="preserve">Quy định việc thuê, tuyển dụng và bổ nhiệm người đứng đầu đơn vị sự nghiệp công lập và doanh nghiệp nhà nước thuộc phạm vi quản lý của </w:t>
      </w:r>
      <w:r w:rsidR="006D36BE" w:rsidRPr="00274C64">
        <w:rPr>
          <w:rFonts w:asciiTheme="majorHAnsi" w:hAnsiTheme="majorHAnsi" w:cstheme="majorHAnsi"/>
          <w:color w:val="000000" w:themeColor="text1"/>
          <w:szCs w:val="28"/>
          <w:lang w:val="nl-NL"/>
        </w:rPr>
        <w:t>t</w:t>
      </w:r>
      <w:r w:rsidR="007330B6" w:rsidRPr="00274C64">
        <w:rPr>
          <w:rFonts w:asciiTheme="majorHAnsi" w:hAnsiTheme="majorHAnsi" w:cstheme="majorHAnsi"/>
          <w:color w:val="000000" w:themeColor="text1"/>
          <w:szCs w:val="28"/>
          <w:lang w:val="nl-NL"/>
        </w:rPr>
        <w:t>hành phố</w:t>
      </w:r>
      <w:r w:rsidR="006D36BE" w:rsidRPr="00274C64">
        <w:rPr>
          <w:rFonts w:asciiTheme="majorHAnsi" w:hAnsiTheme="majorHAnsi" w:cstheme="majorHAnsi"/>
          <w:color w:val="000000" w:themeColor="text1"/>
          <w:szCs w:val="28"/>
          <w:lang w:val="nl-NL"/>
        </w:rPr>
        <w:t xml:space="preserve"> Hà Nội</w:t>
      </w:r>
      <w:r w:rsidR="007330B6" w:rsidRPr="00274C64">
        <w:rPr>
          <w:rFonts w:asciiTheme="majorHAnsi" w:hAnsiTheme="majorHAnsi" w:cstheme="majorHAnsi"/>
          <w:color w:val="000000" w:themeColor="text1"/>
          <w:szCs w:val="28"/>
          <w:lang w:val="nl-NL"/>
        </w:rPr>
        <w:t xml:space="preserve"> với quan điểm:</w:t>
      </w:r>
      <w:r w:rsidR="007330B6" w:rsidRPr="00274C64">
        <w:rPr>
          <w:rFonts w:asciiTheme="majorHAnsi" w:hAnsiTheme="majorHAnsi" w:cstheme="majorHAnsi"/>
          <w:iCs/>
          <w:color w:val="000000" w:themeColor="text1"/>
          <w:szCs w:val="28"/>
          <w:lang w:val="nl-NL"/>
        </w:rPr>
        <w:t xml:space="preserve">  </w:t>
      </w:r>
      <w:bookmarkStart w:id="15" w:name="_Hlk228365479"/>
    </w:p>
    <w:p w14:paraId="2EC3AC4E" w14:textId="2A607A8A" w:rsidR="007330B6" w:rsidRPr="00274C64" w:rsidRDefault="007330B6"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hAnsiTheme="majorHAnsi" w:cstheme="majorHAnsi"/>
          <w:color w:val="000000" w:themeColor="text1"/>
          <w:szCs w:val="28"/>
          <w:lang w:val="nl-NL"/>
        </w:rPr>
        <w:t>- Thiết lập cơ chế lựa chọn cạnh tranh, minh bạch đối với chức danh người đứng đầu</w:t>
      </w:r>
      <w:r w:rsidR="00382DA5" w:rsidRPr="00274C64">
        <w:rPr>
          <w:rFonts w:asciiTheme="majorHAnsi" w:hAnsiTheme="majorHAnsi" w:cstheme="majorHAnsi"/>
          <w:color w:val="000000" w:themeColor="text1"/>
          <w:szCs w:val="28"/>
          <w:lang w:val="nl-NL"/>
        </w:rPr>
        <w:t xml:space="preserve"> đơn vị sự nghiệp công lập,</w:t>
      </w:r>
      <w:r w:rsidRPr="00274C64">
        <w:rPr>
          <w:rFonts w:asciiTheme="majorHAnsi" w:hAnsiTheme="majorHAnsi" w:cstheme="majorHAnsi"/>
          <w:color w:val="000000" w:themeColor="text1"/>
          <w:szCs w:val="28"/>
          <w:lang w:val="nl-NL"/>
        </w:rPr>
        <w:t xml:space="preserve"> doanh nghiệp nhà nước. </w:t>
      </w:r>
    </w:p>
    <w:p w14:paraId="23B5F17F" w14:textId="080BB1C1" w:rsidR="007330B6" w:rsidRPr="00274C64" w:rsidRDefault="007330B6"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hAnsiTheme="majorHAnsi" w:cstheme="majorHAnsi"/>
          <w:color w:val="000000" w:themeColor="text1"/>
          <w:szCs w:val="28"/>
          <w:lang w:val="nl-NL"/>
        </w:rPr>
        <w:lastRenderedPageBreak/>
        <w:t xml:space="preserve">- Thu hút nguồn nhân lực quản lý chất lượng cao, có kinh nghiệm thực tiễn.  </w:t>
      </w:r>
    </w:p>
    <w:p w14:paraId="15FE61B7" w14:textId="5E6E418F" w:rsidR="007330B6" w:rsidRPr="00274C64" w:rsidRDefault="007330B6"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hAnsiTheme="majorHAnsi" w:cstheme="majorHAnsi"/>
          <w:color w:val="000000" w:themeColor="text1"/>
          <w:szCs w:val="28"/>
          <w:lang w:val="nl-NL"/>
        </w:rPr>
        <w:t xml:space="preserve">- Nâng cao hiệu quả sản xuất kinh doanh, bảo toàn và phát triển vốn nhà nước </w:t>
      </w:r>
      <w:r w:rsidR="005D23B4" w:rsidRPr="00274C64">
        <w:rPr>
          <w:rFonts w:asciiTheme="majorHAnsi" w:hAnsiTheme="majorHAnsi" w:cstheme="majorHAnsi"/>
          <w:color w:val="000000" w:themeColor="text1"/>
          <w:szCs w:val="28"/>
          <w:lang w:val="nl-NL"/>
        </w:rPr>
        <w:t>t</w:t>
      </w:r>
      <w:r w:rsidRPr="00274C64">
        <w:rPr>
          <w:rFonts w:asciiTheme="majorHAnsi" w:hAnsiTheme="majorHAnsi" w:cstheme="majorHAnsi"/>
          <w:color w:val="000000" w:themeColor="text1"/>
          <w:szCs w:val="28"/>
          <w:lang w:val="nl-NL"/>
        </w:rPr>
        <w:t>heo Luật Quản lý và đầu tư vốn nhà nước tại doanh nghiệp (Luật số 68/2025/QH15)</w:t>
      </w:r>
      <w:r w:rsidR="009B420B" w:rsidRPr="00274C64">
        <w:rPr>
          <w:rFonts w:asciiTheme="majorHAnsi" w:hAnsiTheme="majorHAnsi" w:cstheme="majorHAnsi"/>
          <w:color w:val="000000" w:themeColor="text1"/>
          <w:szCs w:val="28"/>
          <w:lang w:val="nl-NL"/>
        </w:rPr>
        <w:t>.</w:t>
      </w:r>
    </w:p>
    <w:p w14:paraId="5AF77562" w14:textId="1342FC91" w:rsidR="007330B6" w:rsidRPr="00274C64" w:rsidRDefault="007330B6"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hAnsiTheme="majorHAnsi" w:cstheme="majorHAnsi"/>
          <w:color w:val="000000" w:themeColor="text1"/>
          <w:szCs w:val="28"/>
          <w:lang w:val="nl-NL"/>
        </w:rPr>
        <w:t>- Gắn quyền hạn với trách nhiệm và thu nhập thông qua cơ chế KPI, hợp đồng và đánh giá định kỳ</w:t>
      </w:r>
      <w:r w:rsidR="009B420B" w:rsidRPr="00274C64">
        <w:rPr>
          <w:rFonts w:asciiTheme="majorHAnsi" w:hAnsiTheme="majorHAnsi" w:cstheme="majorHAnsi"/>
          <w:color w:val="000000" w:themeColor="text1"/>
          <w:szCs w:val="28"/>
          <w:lang w:val="nl-NL"/>
        </w:rPr>
        <w:t>.</w:t>
      </w:r>
    </w:p>
    <w:p w14:paraId="5BD7EAED" w14:textId="172E4B7E" w:rsidR="00426DB3" w:rsidRPr="00274C64" w:rsidRDefault="007330B6"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hAnsiTheme="majorHAnsi" w:cstheme="majorHAnsi"/>
          <w:color w:val="000000" w:themeColor="text1"/>
          <w:szCs w:val="28"/>
          <w:lang w:val="nl-NL"/>
        </w:rPr>
        <w:t>- Từng bước chuyên nghiệp hóa đội ngũ lãnh đạo doanh nghiệp nhà nước, phù hợp với thông lệ quốc tế. Quá trình cải cách thể chế hiện nay đều hướng tới việc xây dựng một nền công vụ và quản trị doanh nghiệp chuyên nghiệp, hiện đại. Việc tuân thủ quy luật thị trường, giảm can thiệp bằng các mệnh lệnh hành chính, cùng với việc đẩy mạnh trao quyền tự chủ đã tạo ra không gian để người đứng đầu đơn vị sự nghiệp công lập và doanh nghiệp nhà nước điều hành một cách chuyên nghiệp, độc lập và mang lại giá trị gia tăng cao nhất cho nhà nước.</w:t>
      </w:r>
      <w:bookmarkEnd w:id="15"/>
    </w:p>
    <w:p w14:paraId="055C7AD7" w14:textId="77777777" w:rsidR="00426DB3" w:rsidRPr="00274C64" w:rsidRDefault="00426DB3" w:rsidP="005D23B4">
      <w:pPr>
        <w:spacing w:before="100" w:after="40" w:line="257" w:lineRule="auto"/>
        <w:ind w:firstLine="567"/>
        <w:rPr>
          <w:rFonts w:asciiTheme="majorHAnsi" w:eastAsia="Times New Roman" w:hAnsiTheme="majorHAnsi" w:cstheme="majorHAnsi"/>
          <w:b/>
          <w:color w:val="000000" w:themeColor="text1"/>
          <w:spacing w:val="2"/>
          <w:szCs w:val="28"/>
          <w:lang w:val="nl-NL"/>
        </w:rPr>
      </w:pPr>
      <w:r w:rsidRPr="00274C64">
        <w:rPr>
          <w:rFonts w:asciiTheme="majorHAnsi" w:eastAsia="Times New Roman" w:hAnsiTheme="majorHAnsi" w:cstheme="majorHAnsi"/>
          <w:b/>
          <w:color w:val="000000" w:themeColor="text1"/>
          <w:spacing w:val="2"/>
          <w:szCs w:val="28"/>
          <w:lang w:val="nl-NL"/>
        </w:rPr>
        <w:t>III. QUÁ TRÌNH XÂY DỰNG NGHỊ QUYẾT</w:t>
      </w:r>
    </w:p>
    <w:p w14:paraId="47E13D6E" w14:textId="77777777" w:rsidR="00426DB3" w:rsidRPr="00274C64" w:rsidRDefault="00426DB3"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bCs/>
          <w:color w:val="000000" w:themeColor="text1"/>
          <w:szCs w:val="28"/>
          <w:lang w:val="nl-NL"/>
        </w:rPr>
        <w:t xml:space="preserve">1. </w:t>
      </w:r>
      <w:r w:rsidRPr="00274C64">
        <w:rPr>
          <w:rFonts w:asciiTheme="majorHAnsi" w:hAnsiTheme="majorHAnsi" w:cstheme="majorHAnsi"/>
          <w:color w:val="000000" w:themeColor="text1"/>
          <w:szCs w:val="28"/>
          <w:lang w:val="nl-NL"/>
        </w:rPr>
        <w:t>Sở Nội vụ có Tờ trình số ……../TTr-SNV ngày …../…../2026 trình UBND Thành phố c</w:t>
      </w:r>
      <w:r w:rsidRPr="00274C64">
        <w:rPr>
          <w:rFonts w:asciiTheme="majorHAnsi" w:hAnsiTheme="majorHAnsi" w:cstheme="majorHAnsi"/>
          <w:color w:val="000000" w:themeColor="text1"/>
          <w:szCs w:val="28"/>
        </w:rPr>
        <w:t>hấp thuận chủ trương</w:t>
      </w:r>
      <w:r w:rsidRPr="00274C64">
        <w:rPr>
          <w:rFonts w:asciiTheme="majorHAnsi" w:hAnsiTheme="majorHAnsi" w:cstheme="majorHAnsi"/>
          <w:color w:val="000000" w:themeColor="text1"/>
          <w:szCs w:val="28"/>
          <w:lang w:val="nl-NL"/>
        </w:rPr>
        <w:t>, báo cáo Thường trực HĐND Thành phố xem xét,</w:t>
      </w:r>
      <w:r w:rsidRPr="00274C64">
        <w:rPr>
          <w:rFonts w:asciiTheme="majorHAnsi" w:hAnsiTheme="majorHAnsi" w:cstheme="majorHAnsi"/>
          <w:color w:val="000000" w:themeColor="text1"/>
          <w:szCs w:val="28"/>
        </w:rPr>
        <w:t xml:space="preserve"> xây dựng Nghị quyết của HĐND Thành phố về </w:t>
      </w:r>
      <w:r w:rsidRPr="00274C64">
        <w:rPr>
          <w:rFonts w:asciiTheme="majorHAnsi" w:hAnsiTheme="majorHAnsi" w:cstheme="majorHAnsi"/>
          <w:color w:val="000000" w:themeColor="text1"/>
          <w:szCs w:val="28"/>
          <w:lang w:val="nl-NL"/>
        </w:rPr>
        <w:t>…. …..</w:t>
      </w:r>
    </w:p>
    <w:p w14:paraId="26FE8F10" w14:textId="77777777" w:rsidR="00426DB3" w:rsidRPr="00274C64" w:rsidRDefault="00426DB3" w:rsidP="005D23B4">
      <w:pPr>
        <w:spacing w:before="100" w:after="40" w:line="257" w:lineRule="auto"/>
        <w:ind w:firstLine="567"/>
        <w:rPr>
          <w:rFonts w:asciiTheme="majorHAnsi" w:hAnsiTheme="majorHAnsi" w:cstheme="majorHAnsi"/>
          <w:b/>
          <w:bCs/>
          <w:color w:val="000000" w:themeColor="text1"/>
          <w:szCs w:val="28"/>
          <w:lang w:val="nl-NL"/>
        </w:rPr>
      </w:pPr>
      <w:r w:rsidRPr="00274C64">
        <w:rPr>
          <w:rFonts w:asciiTheme="majorHAnsi" w:hAnsiTheme="majorHAnsi" w:cstheme="majorHAnsi"/>
          <w:bCs/>
          <w:color w:val="000000" w:themeColor="text1"/>
          <w:szCs w:val="28"/>
          <w:lang w:val="nl-NL"/>
        </w:rPr>
        <w:t xml:space="preserve">2. Ngày …../…/2026, UBND Thành phố có Tờ trình số …../TTr-UBND Thành phố đề nghị Thường trực HĐND Thành phố </w:t>
      </w:r>
      <w:r w:rsidRPr="00274C64">
        <w:rPr>
          <w:rFonts w:asciiTheme="majorHAnsi" w:hAnsiTheme="majorHAnsi" w:cstheme="majorHAnsi"/>
          <w:color w:val="000000" w:themeColor="text1"/>
          <w:szCs w:val="28"/>
        </w:rPr>
        <w:t xml:space="preserve">xem xét, chấp thuận </w:t>
      </w:r>
      <w:r w:rsidRPr="00274C64">
        <w:rPr>
          <w:rFonts w:asciiTheme="majorHAnsi" w:hAnsiTheme="majorHAnsi" w:cstheme="majorHAnsi"/>
          <w:color w:val="000000" w:themeColor="text1"/>
          <w:szCs w:val="28"/>
          <w:lang w:val="nl-NL"/>
        </w:rPr>
        <w:t>chủ trương</w:t>
      </w:r>
      <w:r w:rsidRPr="00274C64">
        <w:rPr>
          <w:rFonts w:asciiTheme="majorHAnsi" w:hAnsiTheme="majorHAnsi" w:cstheme="majorHAnsi"/>
          <w:color w:val="000000" w:themeColor="text1"/>
          <w:szCs w:val="28"/>
        </w:rPr>
        <w:t xml:space="preserve"> xây dựng Nghị quyết của HĐND Thành phố </w:t>
      </w:r>
      <w:r w:rsidRPr="00274C64">
        <w:rPr>
          <w:rFonts w:asciiTheme="majorHAnsi" w:hAnsiTheme="majorHAnsi" w:cstheme="majorHAnsi"/>
          <w:color w:val="000000" w:themeColor="text1"/>
          <w:szCs w:val="28"/>
          <w:lang w:val="nl-NL"/>
        </w:rPr>
        <w:t>…. …...</w:t>
      </w:r>
      <w:r w:rsidRPr="00274C64">
        <w:rPr>
          <w:rFonts w:asciiTheme="majorHAnsi" w:hAnsiTheme="majorHAnsi" w:cstheme="majorHAnsi"/>
          <w:color w:val="000000" w:themeColor="text1"/>
          <w:szCs w:val="28"/>
        </w:rPr>
        <w:t xml:space="preserve"> </w:t>
      </w:r>
    </w:p>
    <w:p w14:paraId="0EC31416" w14:textId="77777777" w:rsidR="00426DB3" w:rsidRPr="00274C64" w:rsidRDefault="00426DB3" w:rsidP="005D23B4">
      <w:pPr>
        <w:spacing w:before="100" w:after="40" w:line="257" w:lineRule="auto"/>
        <w:ind w:firstLine="567"/>
        <w:rPr>
          <w:rStyle w:val="fontstyle01"/>
          <w:rFonts w:asciiTheme="majorHAnsi" w:hAnsiTheme="majorHAnsi" w:cstheme="majorHAnsi"/>
          <w:color w:val="000000" w:themeColor="text1"/>
          <w:lang w:val="nl-NL"/>
        </w:rPr>
      </w:pPr>
      <w:r w:rsidRPr="00274C64">
        <w:rPr>
          <w:rStyle w:val="fontstyle01"/>
          <w:rFonts w:asciiTheme="majorHAnsi" w:hAnsiTheme="majorHAnsi" w:cstheme="majorHAnsi"/>
          <w:b/>
          <w:color w:val="000000" w:themeColor="text1"/>
          <w:lang w:val="nl-NL"/>
        </w:rPr>
        <w:t>3.</w:t>
      </w:r>
      <w:r w:rsidRPr="00274C64">
        <w:rPr>
          <w:rStyle w:val="fontstyle01"/>
          <w:rFonts w:asciiTheme="majorHAnsi" w:hAnsiTheme="majorHAnsi" w:cstheme="majorHAnsi"/>
          <w:color w:val="000000" w:themeColor="text1"/>
          <w:lang w:val="nl-NL"/>
        </w:rPr>
        <w:t xml:space="preserve"> </w:t>
      </w:r>
      <w:r w:rsidRPr="00274C64">
        <w:rPr>
          <w:rFonts w:asciiTheme="majorHAnsi" w:hAnsiTheme="majorHAnsi" w:cstheme="majorHAnsi"/>
          <w:bCs/>
          <w:color w:val="000000" w:themeColor="text1"/>
          <w:szCs w:val="28"/>
          <w:lang w:val="nl-NL"/>
        </w:rPr>
        <w:t xml:space="preserve">Ngày </w:t>
      </w:r>
      <w:r w:rsidRPr="00274C64">
        <w:rPr>
          <w:rFonts w:asciiTheme="majorHAnsi" w:hAnsiTheme="majorHAnsi" w:cstheme="majorHAnsi"/>
          <w:b/>
          <w:bCs/>
          <w:color w:val="000000" w:themeColor="text1"/>
          <w:szCs w:val="28"/>
          <w:lang w:val="nl-NL"/>
        </w:rPr>
        <w:t>…..</w:t>
      </w:r>
      <w:r w:rsidRPr="00274C64">
        <w:rPr>
          <w:rFonts w:asciiTheme="majorHAnsi" w:hAnsiTheme="majorHAnsi" w:cstheme="majorHAnsi"/>
          <w:bCs/>
          <w:color w:val="000000" w:themeColor="text1"/>
          <w:szCs w:val="28"/>
          <w:lang w:val="nl-NL"/>
        </w:rPr>
        <w:t>/</w:t>
      </w:r>
      <w:r w:rsidRPr="00274C64">
        <w:rPr>
          <w:rFonts w:asciiTheme="majorHAnsi" w:hAnsiTheme="majorHAnsi" w:cstheme="majorHAnsi"/>
          <w:b/>
          <w:bCs/>
          <w:color w:val="000000" w:themeColor="text1"/>
          <w:szCs w:val="28"/>
          <w:lang w:val="nl-NL"/>
        </w:rPr>
        <w:t>…</w:t>
      </w:r>
      <w:r w:rsidRPr="00274C64">
        <w:rPr>
          <w:rFonts w:asciiTheme="majorHAnsi" w:hAnsiTheme="majorHAnsi" w:cstheme="majorHAnsi"/>
          <w:bCs/>
          <w:color w:val="000000" w:themeColor="text1"/>
          <w:szCs w:val="28"/>
          <w:lang w:val="nl-NL"/>
        </w:rPr>
        <w:t>/</w:t>
      </w:r>
      <w:r w:rsidRPr="00274C64">
        <w:rPr>
          <w:rFonts w:asciiTheme="majorHAnsi" w:hAnsiTheme="majorHAnsi" w:cstheme="majorHAnsi"/>
          <w:b/>
          <w:bCs/>
          <w:color w:val="000000" w:themeColor="text1"/>
          <w:szCs w:val="28"/>
          <w:lang w:val="nl-NL"/>
        </w:rPr>
        <w:t>2</w:t>
      </w:r>
      <w:r w:rsidRPr="00274C64">
        <w:rPr>
          <w:rFonts w:asciiTheme="majorHAnsi" w:hAnsiTheme="majorHAnsi" w:cstheme="majorHAnsi"/>
          <w:bCs/>
          <w:color w:val="000000" w:themeColor="text1"/>
          <w:szCs w:val="28"/>
          <w:lang w:val="nl-NL"/>
        </w:rPr>
        <w:t>026</w:t>
      </w:r>
      <w:r w:rsidRPr="00274C64">
        <w:rPr>
          <w:rStyle w:val="fontstyle01"/>
          <w:rFonts w:asciiTheme="majorHAnsi" w:hAnsiTheme="majorHAnsi" w:cstheme="majorHAnsi"/>
          <w:color w:val="000000" w:themeColor="text1"/>
          <w:lang w:val="nl-NL"/>
        </w:rPr>
        <w:t xml:space="preserve">, Thường trực HĐND Thành phố đã chấp thuận đề nghị của UBND Thành phố tại Tờ trình số </w:t>
      </w:r>
      <w:r w:rsidRPr="00274C64">
        <w:rPr>
          <w:rFonts w:asciiTheme="majorHAnsi" w:hAnsiTheme="majorHAnsi" w:cstheme="majorHAnsi"/>
          <w:bCs/>
          <w:color w:val="000000" w:themeColor="text1"/>
          <w:szCs w:val="28"/>
          <w:lang w:val="nl-NL"/>
        </w:rPr>
        <w:t xml:space="preserve">…../TTr-UBND </w:t>
      </w:r>
      <w:r w:rsidRPr="00274C64">
        <w:rPr>
          <w:rStyle w:val="fontstyle01"/>
          <w:rFonts w:asciiTheme="majorHAnsi" w:hAnsiTheme="majorHAnsi" w:cstheme="majorHAnsi"/>
          <w:color w:val="000000" w:themeColor="text1"/>
          <w:lang w:val="nl-NL"/>
        </w:rPr>
        <w:t xml:space="preserve">ngày </w:t>
      </w:r>
      <w:r w:rsidRPr="00274C64">
        <w:rPr>
          <w:rFonts w:asciiTheme="majorHAnsi" w:hAnsiTheme="majorHAnsi" w:cstheme="majorHAnsi"/>
          <w:bCs/>
          <w:color w:val="000000" w:themeColor="text1"/>
          <w:szCs w:val="28"/>
          <w:lang w:val="nl-NL"/>
        </w:rPr>
        <w:t>…../…../2026</w:t>
      </w:r>
      <w:r w:rsidRPr="00274C64">
        <w:rPr>
          <w:rStyle w:val="fontstyle01"/>
          <w:rFonts w:asciiTheme="majorHAnsi" w:hAnsiTheme="majorHAnsi" w:cstheme="majorHAnsi"/>
          <w:color w:val="000000" w:themeColor="text1"/>
          <w:lang w:val="nl-NL"/>
        </w:rPr>
        <w:t>.</w:t>
      </w:r>
    </w:p>
    <w:p w14:paraId="6CE6371A" w14:textId="77777777" w:rsidR="00426DB3" w:rsidRPr="00274C64" w:rsidRDefault="00426DB3" w:rsidP="005D23B4">
      <w:pPr>
        <w:spacing w:before="100" w:after="40" w:line="257" w:lineRule="auto"/>
        <w:ind w:firstLine="567"/>
        <w:rPr>
          <w:rStyle w:val="fontstyle01"/>
          <w:rFonts w:asciiTheme="majorHAnsi" w:hAnsiTheme="majorHAnsi" w:cstheme="majorHAnsi"/>
          <w:b/>
          <w:color w:val="000000" w:themeColor="text1"/>
          <w:spacing w:val="-4"/>
          <w:lang w:val="nl-NL"/>
        </w:rPr>
      </w:pPr>
      <w:r w:rsidRPr="00274C64">
        <w:rPr>
          <w:rStyle w:val="fontstyle01"/>
          <w:rFonts w:asciiTheme="majorHAnsi" w:hAnsiTheme="majorHAnsi" w:cstheme="majorHAnsi"/>
          <w:color w:val="000000" w:themeColor="text1"/>
          <w:lang w:val="nl-NL"/>
        </w:rPr>
        <w:t xml:space="preserve">4. </w:t>
      </w:r>
      <w:r w:rsidRPr="00274C64">
        <w:rPr>
          <w:rFonts w:asciiTheme="majorHAnsi" w:hAnsiTheme="majorHAnsi" w:cstheme="majorHAnsi"/>
          <w:bCs/>
          <w:color w:val="000000" w:themeColor="text1"/>
          <w:szCs w:val="28"/>
          <w:lang w:val="nl-NL"/>
        </w:rPr>
        <w:t>Ngày …../…/2026</w:t>
      </w:r>
      <w:r w:rsidRPr="00274C64">
        <w:rPr>
          <w:rStyle w:val="fontstyle01"/>
          <w:rFonts w:asciiTheme="majorHAnsi" w:hAnsiTheme="majorHAnsi" w:cstheme="majorHAnsi"/>
          <w:color w:val="000000" w:themeColor="text1"/>
          <w:spacing w:val="-4"/>
          <w:lang w:val="nl-NL"/>
        </w:rPr>
        <w:t>, Sở Nội vụ đã hoàn thiện dự thảo Nghị quyết, gửi xin ý kiến các cơ quan, đơn vị có liên quan tại Văn bản số …. /SNV-…...</w:t>
      </w:r>
    </w:p>
    <w:p w14:paraId="56DCD99A" w14:textId="77777777" w:rsidR="00426DB3" w:rsidRPr="00274C64" w:rsidRDefault="00426DB3" w:rsidP="005D23B4">
      <w:pPr>
        <w:spacing w:before="100" w:after="40" w:line="257" w:lineRule="auto"/>
        <w:ind w:firstLine="567"/>
        <w:rPr>
          <w:rStyle w:val="fontstyle01"/>
          <w:rFonts w:asciiTheme="majorHAnsi" w:hAnsiTheme="majorHAnsi" w:cstheme="majorHAnsi"/>
          <w:b/>
          <w:color w:val="000000" w:themeColor="text1"/>
          <w:lang w:val="nl-NL"/>
        </w:rPr>
      </w:pPr>
      <w:r w:rsidRPr="00274C64">
        <w:rPr>
          <w:rStyle w:val="fontstyle01"/>
          <w:rFonts w:asciiTheme="majorHAnsi" w:hAnsiTheme="majorHAnsi" w:cstheme="majorHAnsi"/>
          <w:color w:val="000000" w:themeColor="text1"/>
          <w:lang w:val="nl-NL"/>
        </w:rPr>
        <w:t>5. Trên cơ sở tổng hợp và tiếp thu ý kiến đóng góp của … . … cơ quan, đơn vị, Sở Nội vụ đã hoàn thiện dự thảo xin ý kiến tham vấn cơ quan có thẩm quyền ở Trung ương (</w:t>
      </w:r>
      <w:r w:rsidRPr="00274C64">
        <w:rPr>
          <w:rStyle w:val="fontstyle01"/>
          <w:rFonts w:asciiTheme="majorHAnsi" w:hAnsiTheme="majorHAnsi" w:cstheme="majorHAnsi"/>
          <w:bCs/>
          <w:color w:val="000000" w:themeColor="text1"/>
          <w:u w:val="single"/>
          <w:lang w:val="nl-NL"/>
        </w:rPr>
        <w:t>trường hợp quy định nội dung khác hoặc chưa có quy định của Chính phủ, Thủ tướng Chính phủ, các bộ, cơ quan ngang bộ)</w:t>
      </w:r>
      <w:r w:rsidRPr="00274C64">
        <w:rPr>
          <w:rStyle w:val="fontstyle01"/>
          <w:rFonts w:asciiTheme="majorHAnsi" w:hAnsiTheme="majorHAnsi" w:cstheme="majorHAnsi"/>
          <w:color w:val="000000" w:themeColor="text1"/>
          <w:lang w:val="nl-NL"/>
        </w:rPr>
        <w:t xml:space="preserve">, Sở Tư pháp, Sở Tài chính, Sở Khoa học và Công nghệ. </w:t>
      </w:r>
    </w:p>
    <w:p w14:paraId="7194DE35" w14:textId="77777777" w:rsidR="00426DB3" w:rsidRPr="00274C64" w:rsidRDefault="00426DB3" w:rsidP="005D23B4">
      <w:pPr>
        <w:spacing w:before="100" w:after="40" w:line="257" w:lineRule="auto"/>
        <w:ind w:firstLine="567"/>
        <w:rPr>
          <w:rStyle w:val="fontstyle01"/>
          <w:rFonts w:asciiTheme="majorHAnsi" w:hAnsiTheme="majorHAnsi" w:cstheme="majorHAnsi"/>
          <w:b/>
          <w:color w:val="000000" w:themeColor="text1"/>
          <w:lang w:val="nl-NL"/>
        </w:rPr>
      </w:pPr>
      <w:r w:rsidRPr="00274C64">
        <w:rPr>
          <w:rStyle w:val="fontstyle01"/>
          <w:rFonts w:asciiTheme="majorHAnsi" w:hAnsiTheme="majorHAnsi" w:cstheme="majorHAnsi"/>
          <w:color w:val="000000" w:themeColor="text1"/>
          <w:lang w:val="nl-NL"/>
        </w:rPr>
        <w:t xml:space="preserve">6. Ngày </w:t>
      </w:r>
      <w:r w:rsidRPr="00274C64">
        <w:rPr>
          <w:rFonts w:asciiTheme="majorHAnsi" w:hAnsiTheme="majorHAnsi" w:cstheme="majorHAnsi"/>
          <w:bCs/>
          <w:color w:val="000000" w:themeColor="text1"/>
          <w:szCs w:val="28"/>
          <w:lang w:val="nl-NL"/>
        </w:rPr>
        <w:t>…../…/2026</w:t>
      </w:r>
      <w:r w:rsidRPr="00274C64">
        <w:rPr>
          <w:rStyle w:val="fontstyle01"/>
          <w:rFonts w:asciiTheme="majorHAnsi" w:hAnsiTheme="majorHAnsi" w:cstheme="majorHAnsi"/>
          <w:color w:val="000000" w:themeColor="text1"/>
          <w:lang w:val="nl-NL"/>
        </w:rPr>
        <w:t xml:space="preserve">, Sở Nội vụ có Văn bản số </w:t>
      </w:r>
      <w:r w:rsidRPr="00274C64">
        <w:rPr>
          <w:rStyle w:val="fontstyle01"/>
          <w:rFonts w:asciiTheme="majorHAnsi" w:hAnsiTheme="majorHAnsi" w:cstheme="majorHAnsi"/>
          <w:color w:val="000000" w:themeColor="text1"/>
          <w:spacing w:val="-4"/>
          <w:lang w:val="nl-NL"/>
        </w:rPr>
        <w:t>…. /SNV-…...</w:t>
      </w:r>
      <w:r w:rsidRPr="00274C64">
        <w:rPr>
          <w:rStyle w:val="fontstyle01"/>
          <w:rFonts w:asciiTheme="majorHAnsi" w:hAnsiTheme="majorHAnsi" w:cstheme="majorHAnsi"/>
          <w:color w:val="000000" w:themeColor="text1"/>
          <w:lang w:val="nl-NL"/>
        </w:rPr>
        <w:t>gửi Sở Tư pháp thẩm định hồ sơ Dự thảo Nghị quyết;</w:t>
      </w:r>
    </w:p>
    <w:p w14:paraId="771D7B5B" w14:textId="77777777" w:rsidR="00426DB3" w:rsidRPr="00274C64" w:rsidRDefault="00426DB3" w:rsidP="005D23B4">
      <w:pPr>
        <w:spacing w:before="100" w:after="40" w:line="257" w:lineRule="auto"/>
        <w:ind w:firstLine="567"/>
        <w:rPr>
          <w:rStyle w:val="fontstyle01"/>
          <w:rFonts w:asciiTheme="majorHAnsi" w:hAnsiTheme="majorHAnsi" w:cstheme="majorHAnsi"/>
          <w:b/>
          <w:color w:val="000000" w:themeColor="text1"/>
          <w:lang w:val="nl-NL"/>
        </w:rPr>
      </w:pPr>
      <w:r w:rsidRPr="00274C64">
        <w:rPr>
          <w:rStyle w:val="fontstyle01"/>
          <w:rFonts w:asciiTheme="majorHAnsi" w:hAnsiTheme="majorHAnsi" w:cstheme="majorHAnsi"/>
          <w:color w:val="000000" w:themeColor="text1"/>
          <w:lang w:val="nl-NL"/>
        </w:rPr>
        <w:t xml:space="preserve">7. Ngày …/…./…., Sở Tư pháp có Báo cáo số …/BC-STP về thẩm định hồ sơ dự thảo Nghị quyết. </w:t>
      </w:r>
    </w:p>
    <w:p w14:paraId="411245AC" w14:textId="77777777" w:rsidR="00426DB3" w:rsidRPr="00274C64" w:rsidRDefault="00426DB3" w:rsidP="005D23B4">
      <w:pPr>
        <w:spacing w:before="100" w:after="40" w:line="257" w:lineRule="auto"/>
        <w:ind w:firstLine="567"/>
        <w:rPr>
          <w:rStyle w:val="fontstyle01"/>
          <w:rFonts w:asciiTheme="majorHAnsi" w:hAnsiTheme="majorHAnsi" w:cstheme="majorHAnsi"/>
          <w:b/>
          <w:color w:val="000000" w:themeColor="text1"/>
          <w:lang w:val="nl-NL"/>
        </w:rPr>
      </w:pPr>
      <w:r w:rsidRPr="00274C64">
        <w:rPr>
          <w:rStyle w:val="fontstyle01"/>
          <w:rFonts w:asciiTheme="majorHAnsi" w:hAnsiTheme="majorHAnsi" w:cstheme="majorHAnsi"/>
          <w:color w:val="000000" w:themeColor="text1"/>
          <w:lang w:val="nl-NL"/>
        </w:rPr>
        <w:t>Trên cơ sở văn bản thẩm định của Sở Tư pháp, Sở Nội vụ đã hoàn chỉnh dự thảo Nghị quyết và tham mưu Ủy ban nhân dân Thành phố ký ban hành Tờ trình để báo cáo Hội đồng nhân dân Thành phố thông qua.</w:t>
      </w:r>
    </w:p>
    <w:p w14:paraId="775A79E6" w14:textId="77777777" w:rsidR="00BC7CCD" w:rsidRPr="00274C64" w:rsidRDefault="00BC7CCD" w:rsidP="005D23B4">
      <w:pPr>
        <w:spacing w:before="100" w:after="40" w:line="257" w:lineRule="auto"/>
        <w:ind w:firstLine="567"/>
        <w:rPr>
          <w:rFonts w:asciiTheme="majorHAnsi" w:eastAsia="Times New Roman" w:hAnsiTheme="majorHAnsi" w:cstheme="majorHAnsi"/>
          <w:b/>
          <w:color w:val="000000" w:themeColor="text1"/>
          <w:spacing w:val="2"/>
          <w:szCs w:val="28"/>
          <w:lang w:val="nl-NL"/>
        </w:rPr>
      </w:pPr>
    </w:p>
    <w:p w14:paraId="4E36CE65" w14:textId="77777777" w:rsidR="00BC7CCD" w:rsidRPr="00274C64" w:rsidRDefault="00BC7CCD" w:rsidP="005D23B4">
      <w:pPr>
        <w:spacing w:before="100" w:after="40" w:line="257" w:lineRule="auto"/>
        <w:ind w:firstLine="567"/>
        <w:rPr>
          <w:rFonts w:asciiTheme="majorHAnsi" w:eastAsia="Times New Roman" w:hAnsiTheme="majorHAnsi" w:cstheme="majorHAnsi"/>
          <w:b/>
          <w:color w:val="000000" w:themeColor="text1"/>
          <w:spacing w:val="2"/>
          <w:szCs w:val="28"/>
          <w:lang w:val="nl-NL"/>
        </w:rPr>
      </w:pPr>
    </w:p>
    <w:p w14:paraId="7507BBCF" w14:textId="65036496" w:rsidR="00426DB3" w:rsidRPr="00274C64" w:rsidRDefault="00426DB3" w:rsidP="005D23B4">
      <w:pPr>
        <w:spacing w:before="100" w:after="40" w:line="257" w:lineRule="auto"/>
        <w:ind w:firstLine="567"/>
        <w:rPr>
          <w:rFonts w:asciiTheme="majorHAnsi" w:eastAsia="Times New Roman" w:hAnsiTheme="majorHAnsi" w:cstheme="majorHAnsi"/>
          <w:b/>
          <w:color w:val="000000" w:themeColor="text1"/>
          <w:spacing w:val="2"/>
          <w:szCs w:val="28"/>
          <w:lang w:val="nl-NL"/>
        </w:rPr>
      </w:pPr>
      <w:r w:rsidRPr="00274C64">
        <w:rPr>
          <w:rFonts w:asciiTheme="majorHAnsi" w:eastAsia="Times New Roman" w:hAnsiTheme="majorHAnsi" w:cstheme="majorHAnsi"/>
          <w:b/>
          <w:color w:val="000000" w:themeColor="text1"/>
          <w:spacing w:val="2"/>
          <w:szCs w:val="28"/>
          <w:lang w:val="nl-NL"/>
        </w:rPr>
        <w:lastRenderedPageBreak/>
        <w:t>IV. BỐ CỤC VÀ NỘI DUNG CƠ BẢN CỦA NGHỊ QUYẾT</w:t>
      </w:r>
    </w:p>
    <w:p w14:paraId="44BCFCB8" w14:textId="77777777" w:rsidR="00426DB3" w:rsidRPr="00274C64" w:rsidRDefault="00426DB3"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b/>
          <w:color w:val="000000" w:themeColor="text1"/>
          <w:szCs w:val="28"/>
          <w:lang w:val="nl-NL"/>
        </w:rPr>
        <w:t>1. Phạm vi điều chỉnh, đối tượng áp dụng</w:t>
      </w:r>
    </w:p>
    <w:p w14:paraId="2137F6E3" w14:textId="28805299" w:rsidR="00426DB3" w:rsidRPr="00274C64" w:rsidRDefault="00426DB3" w:rsidP="005D23B4">
      <w:pPr>
        <w:spacing w:before="100" w:after="40" w:line="257" w:lineRule="auto"/>
        <w:ind w:firstLine="567"/>
        <w:rPr>
          <w:rFonts w:asciiTheme="majorHAnsi" w:hAnsiTheme="majorHAnsi" w:cstheme="majorHAnsi"/>
          <w:bCs/>
          <w:i/>
          <w:color w:val="000000" w:themeColor="text1"/>
          <w:szCs w:val="28"/>
          <w:lang w:val="nl-NL"/>
        </w:rPr>
      </w:pPr>
      <w:r w:rsidRPr="00274C64">
        <w:rPr>
          <w:rFonts w:asciiTheme="majorHAnsi" w:hAnsiTheme="majorHAnsi" w:cstheme="majorHAnsi"/>
          <w:bCs/>
          <w:i/>
          <w:color w:val="000000" w:themeColor="text1"/>
          <w:szCs w:val="28"/>
          <w:lang w:val="nl-NL"/>
        </w:rPr>
        <w:t>a) Phạm vi điều chỉnh</w:t>
      </w:r>
    </w:p>
    <w:p w14:paraId="3B082738" w14:textId="04B81A75" w:rsidR="00D97FBA" w:rsidRPr="00274C64" w:rsidRDefault="007330B6" w:rsidP="00D97FBA">
      <w:pPr>
        <w:widowControl w:val="0"/>
        <w:spacing w:before="120"/>
        <w:ind w:firstLine="567"/>
        <w:rPr>
          <w:rFonts w:cs="Times New Roman"/>
          <w:bCs/>
          <w:noProof/>
          <w:color w:val="000000" w:themeColor="text1"/>
          <w:szCs w:val="28"/>
        </w:rPr>
      </w:pPr>
      <w:r w:rsidRPr="00274C64">
        <w:rPr>
          <w:rFonts w:asciiTheme="majorHAnsi" w:eastAsia="Times New Roman" w:hAnsiTheme="majorHAnsi" w:cstheme="majorHAnsi"/>
          <w:color w:val="000000" w:themeColor="text1"/>
          <w:szCs w:val="28"/>
          <w:lang w:val="nl-NL"/>
        </w:rPr>
        <w:t xml:space="preserve">- </w:t>
      </w:r>
      <w:r w:rsidR="00D97FBA" w:rsidRPr="00274C64">
        <w:rPr>
          <w:rFonts w:cs="Times New Roman"/>
          <w:bCs/>
          <w:noProof/>
          <w:color w:val="000000" w:themeColor="text1"/>
          <w:szCs w:val="28"/>
        </w:rPr>
        <w:t>Quy định chế độ quản lý, sử dụng công chức theo nguyên tắc người đứng đầu cơ quan sử dụng công chức thực hiện tuyển dụng</w:t>
      </w:r>
      <w:r w:rsidR="00D97FBA" w:rsidRPr="00425D62">
        <w:rPr>
          <w:rFonts w:cs="Times New Roman"/>
          <w:bCs/>
          <w:noProof/>
          <w:color w:val="000000" w:themeColor="text1"/>
          <w:szCs w:val="28"/>
          <w:lang w:val="nl-NL"/>
        </w:rPr>
        <w:t>; q</w:t>
      </w:r>
      <w:r w:rsidR="00D97FBA" w:rsidRPr="00274C64">
        <w:rPr>
          <w:rFonts w:cs="Times New Roman"/>
          <w:bCs/>
          <w:noProof/>
          <w:color w:val="000000" w:themeColor="text1"/>
          <w:szCs w:val="28"/>
        </w:rPr>
        <w:t>uy định chế độ quản lý, sử dụng viên chức theo nguyên tắc người đứng đầu đơn vị s</w:t>
      </w:r>
      <w:r w:rsidR="00D97FBA" w:rsidRPr="00274C64">
        <w:rPr>
          <w:rFonts w:cs="Times New Roman"/>
          <w:color w:val="000000" w:themeColor="text1"/>
          <w:szCs w:val="28"/>
        </w:rPr>
        <w:t xml:space="preserve">ự nghiệp công lập tự chủ một phần chi thường xuyên và đơn vị sự nghiệp công lập do nhà nước bảo đảm chi thường xuyên </w:t>
      </w:r>
      <w:r w:rsidR="00D97FBA" w:rsidRPr="00274C64">
        <w:rPr>
          <w:rFonts w:cs="Times New Roman"/>
          <w:bCs/>
          <w:noProof/>
          <w:color w:val="000000" w:themeColor="text1"/>
          <w:szCs w:val="28"/>
        </w:rPr>
        <w:t xml:space="preserve">thực hiện tuyển dụng viên chức.  </w:t>
      </w:r>
    </w:p>
    <w:p w14:paraId="2C59E071" w14:textId="550C500F" w:rsidR="00957FE3" w:rsidRPr="00274C64" w:rsidRDefault="00D97FBA"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eastAsia="Times New Roman" w:hAnsiTheme="majorHAnsi" w:cstheme="majorHAnsi"/>
          <w:color w:val="000000" w:themeColor="text1"/>
          <w:szCs w:val="28"/>
          <w:lang w:val="nl-NL"/>
        </w:rPr>
        <w:t xml:space="preserve">- </w:t>
      </w:r>
      <w:r w:rsidR="007330B6" w:rsidRPr="00274C64">
        <w:rPr>
          <w:rFonts w:asciiTheme="majorHAnsi" w:eastAsia="Times New Roman" w:hAnsiTheme="majorHAnsi" w:cstheme="majorHAnsi"/>
          <w:color w:val="000000" w:themeColor="text1"/>
          <w:szCs w:val="28"/>
          <w:lang w:val="nl-NL"/>
        </w:rPr>
        <w:t>Đối với đơn vị sự nghiệp công lập</w:t>
      </w:r>
      <w:r w:rsidR="00DA50B7" w:rsidRPr="00274C64">
        <w:rPr>
          <w:rFonts w:asciiTheme="majorHAnsi" w:eastAsia="Times New Roman" w:hAnsiTheme="majorHAnsi" w:cstheme="majorHAnsi"/>
          <w:color w:val="000000" w:themeColor="text1"/>
          <w:szCs w:val="28"/>
          <w:lang w:val="nl-NL"/>
        </w:rPr>
        <w:t xml:space="preserve">: </w:t>
      </w:r>
      <w:r w:rsidR="00957FE3" w:rsidRPr="00274C64">
        <w:rPr>
          <w:rStyle w:val="Vnbnnidung"/>
          <w:rFonts w:asciiTheme="majorHAnsi" w:hAnsiTheme="majorHAnsi" w:cstheme="majorHAnsi"/>
          <w:color w:val="000000" w:themeColor="text1"/>
          <w:lang w:eastAsia="vi-VN"/>
        </w:rPr>
        <w:t xml:space="preserve">Nghị quyết này </w:t>
      </w:r>
      <w:r w:rsidR="007502D2" w:rsidRPr="00274C64">
        <w:rPr>
          <w:rStyle w:val="Vnbnnidung"/>
          <w:rFonts w:asciiTheme="majorHAnsi" w:hAnsiTheme="majorHAnsi" w:cstheme="majorHAnsi"/>
          <w:color w:val="000000" w:themeColor="text1"/>
          <w:lang w:eastAsia="vi-VN"/>
        </w:rPr>
        <w:t>quy định việc thuê</w:t>
      </w:r>
      <w:r w:rsidR="00957FE3" w:rsidRPr="00274C64">
        <w:rPr>
          <w:rStyle w:val="Vnbnnidung"/>
          <w:rFonts w:asciiTheme="majorHAnsi" w:hAnsiTheme="majorHAnsi" w:cstheme="majorHAnsi"/>
          <w:color w:val="000000" w:themeColor="text1"/>
          <w:lang w:eastAsia="vi-VN"/>
        </w:rPr>
        <w:t xml:space="preserve"> để bổ nhiệm người đứng đầu đơn vị sự nghiệp công lập thuộc thẩm quyền quản lý của thành phố Hà Nội ở lĩnh vực trọng tâm, trọng điểm của thành phố Hà Nội.</w:t>
      </w:r>
    </w:p>
    <w:p w14:paraId="77B179F9" w14:textId="60C94107" w:rsidR="007330B6" w:rsidRPr="00274C64" w:rsidRDefault="007330B6" w:rsidP="005D23B4">
      <w:pPr>
        <w:spacing w:before="100" w:after="40" w:line="257" w:lineRule="auto"/>
        <w:ind w:firstLine="567"/>
        <w:rPr>
          <w:rFonts w:asciiTheme="majorHAnsi" w:eastAsia="Times New Roman" w:hAnsiTheme="majorHAnsi" w:cstheme="majorHAnsi"/>
          <w:color w:val="000000" w:themeColor="text1"/>
          <w:szCs w:val="28"/>
          <w:lang w:val="nl-NL"/>
        </w:rPr>
      </w:pPr>
      <w:r w:rsidRPr="00274C64">
        <w:rPr>
          <w:rFonts w:asciiTheme="majorHAnsi" w:eastAsia="Times New Roman" w:hAnsiTheme="majorHAnsi" w:cstheme="majorHAnsi"/>
          <w:color w:val="000000" w:themeColor="text1"/>
          <w:szCs w:val="28"/>
          <w:lang w:val="nl-NL"/>
        </w:rPr>
        <w:t>- Đối với doanh nghiệp nhà nước</w:t>
      </w:r>
      <w:r w:rsidR="00DA50B7" w:rsidRPr="00274C64">
        <w:rPr>
          <w:rFonts w:asciiTheme="majorHAnsi" w:eastAsia="Times New Roman" w:hAnsiTheme="majorHAnsi" w:cstheme="majorHAnsi"/>
          <w:color w:val="000000" w:themeColor="text1"/>
          <w:szCs w:val="28"/>
          <w:lang w:val="nl-NL"/>
        </w:rPr>
        <w:t xml:space="preserve">: Nghị quyết này quy định:   </w:t>
      </w:r>
    </w:p>
    <w:p w14:paraId="6EA12AE8" w14:textId="13B71C79" w:rsidR="007330B6" w:rsidRPr="00274C64" w:rsidRDefault="007330B6" w:rsidP="005D23B4">
      <w:pPr>
        <w:spacing w:before="100" w:after="40" w:line="257" w:lineRule="auto"/>
        <w:ind w:firstLine="567"/>
        <w:rPr>
          <w:rFonts w:asciiTheme="majorHAnsi" w:eastAsia="Times New Roman" w:hAnsiTheme="majorHAnsi" w:cstheme="majorHAnsi"/>
          <w:b/>
          <w:bCs/>
          <w:color w:val="000000" w:themeColor="text1"/>
          <w:szCs w:val="28"/>
          <w:lang w:val="nl-NL"/>
        </w:rPr>
      </w:pPr>
      <w:r w:rsidRPr="00274C64">
        <w:rPr>
          <w:rFonts w:asciiTheme="majorHAnsi" w:eastAsia="Times New Roman" w:hAnsiTheme="majorHAnsi" w:cstheme="majorHAnsi"/>
          <w:b/>
          <w:bCs/>
          <w:color w:val="000000" w:themeColor="text1"/>
          <w:szCs w:val="28"/>
          <w:lang w:val="nl-NL"/>
        </w:rPr>
        <w:t xml:space="preserve">+ </w:t>
      </w:r>
      <w:r w:rsidR="00DA50B7" w:rsidRPr="00274C64">
        <w:rPr>
          <w:rFonts w:asciiTheme="majorHAnsi" w:eastAsia="Georgia" w:hAnsiTheme="majorHAnsi" w:cstheme="majorHAnsi"/>
          <w:color w:val="000000" w:themeColor="text1"/>
          <w:szCs w:val="28"/>
          <w:lang w:val="nl-NL"/>
        </w:rPr>
        <w:t>N</w:t>
      </w:r>
      <w:proofErr w:type="spellStart"/>
      <w:r w:rsidRPr="00274C64">
        <w:rPr>
          <w:rFonts w:asciiTheme="majorHAnsi" w:eastAsia="Georgia" w:hAnsiTheme="majorHAnsi" w:cstheme="majorHAnsi"/>
          <w:color w:val="000000" w:themeColor="text1"/>
          <w:szCs w:val="28"/>
        </w:rPr>
        <w:t>guyên</w:t>
      </w:r>
      <w:proofErr w:type="spellEnd"/>
      <w:r w:rsidRPr="00274C64">
        <w:rPr>
          <w:rFonts w:asciiTheme="majorHAnsi" w:eastAsia="Georgia" w:hAnsiTheme="majorHAnsi" w:cstheme="majorHAnsi"/>
          <w:color w:val="000000" w:themeColor="text1"/>
          <w:szCs w:val="28"/>
        </w:rPr>
        <w:t xml:space="preserve"> tắc, điều kiện, tiêu chuẩn, quy trình, trình tự, thủ tục thuê, tuyển dụng </w:t>
      </w:r>
      <w:r w:rsidR="0057763B" w:rsidRPr="00274C64">
        <w:rPr>
          <w:rFonts w:asciiTheme="majorHAnsi" w:eastAsia="Georgia" w:hAnsiTheme="majorHAnsi" w:cstheme="majorHAnsi"/>
          <w:color w:val="000000" w:themeColor="text1"/>
          <w:szCs w:val="28"/>
          <w:lang w:val="nl-NL"/>
        </w:rPr>
        <w:t>và</w:t>
      </w:r>
      <w:r w:rsidRPr="00274C64">
        <w:rPr>
          <w:rFonts w:asciiTheme="majorHAnsi" w:eastAsia="Georgia" w:hAnsiTheme="majorHAnsi" w:cstheme="majorHAnsi"/>
          <w:color w:val="000000" w:themeColor="text1"/>
          <w:szCs w:val="28"/>
        </w:rPr>
        <w:t xml:space="preserve"> bổ nhiệm người đứng đầu doanh nghiệp nhà nước thuộc Ủy ban nhân dân thành phố Hà Nội.</w:t>
      </w:r>
      <w:bookmarkStart w:id="16" w:name="fnref1_1"/>
      <w:bookmarkEnd w:id="16"/>
      <w:r w:rsidRPr="00274C64">
        <w:rPr>
          <w:rFonts w:asciiTheme="majorHAnsi" w:hAnsiTheme="majorHAnsi" w:cstheme="majorHAnsi"/>
          <w:color w:val="000000" w:themeColor="text1"/>
          <w:szCs w:val="28"/>
        </w:rPr>
        <w:fldChar w:fldCharType="begin"/>
      </w:r>
      <w:r w:rsidRPr="00274C64">
        <w:rPr>
          <w:rFonts w:asciiTheme="majorHAnsi" w:hAnsiTheme="majorHAnsi" w:cstheme="majorHAnsi"/>
          <w:color w:val="000000" w:themeColor="text1"/>
          <w:szCs w:val="28"/>
        </w:rPr>
        <w:instrText>HYPERLINK \l "fn1" \h</w:instrText>
      </w:r>
      <w:r w:rsidRPr="00274C64">
        <w:rPr>
          <w:rFonts w:asciiTheme="majorHAnsi" w:hAnsiTheme="majorHAnsi" w:cstheme="majorHAnsi"/>
          <w:color w:val="000000" w:themeColor="text1"/>
          <w:szCs w:val="28"/>
        </w:rPr>
      </w:r>
      <w:r w:rsidRPr="00274C64">
        <w:rPr>
          <w:rFonts w:asciiTheme="majorHAnsi" w:hAnsiTheme="majorHAnsi" w:cstheme="majorHAnsi"/>
          <w:color w:val="000000" w:themeColor="text1"/>
          <w:szCs w:val="28"/>
        </w:rPr>
        <w:fldChar w:fldCharType="end"/>
      </w:r>
    </w:p>
    <w:p w14:paraId="37F80463" w14:textId="16C1B81D" w:rsidR="007330B6" w:rsidRPr="00274C64" w:rsidRDefault="007330B6" w:rsidP="005D23B4">
      <w:pPr>
        <w:spacing w:before="100" w:after="40" w:line="257" w:lineRule="auto"/>
        <w:ind w:firstLine="567"/>
        <w:rPr>
          <w:rFonts w:asciiTheme="majorHAnsi" w:eastAsia="Times New Roman" w:hAnsiTheme="majorHAnsi" w:cstheme="majorHAnsi"/>
          <w:b/>
          <w:bCs/>
          <w:color w:val="000000" w:themeColor="text1"/>
          <w:szCs w:val="28"/>
          <w:lang w:val="nl-NL"/>
        </w:rPr>
      </w:pPr>
      <w:r w:rsidRPr="00274C64">
        <w:rPr>
          <w:rFonts w:asciiTheme="majorHAnsi" w:eastAsia="Times New Roman" w:hAnsiTheme="majorHAnsi" w:cstheme="majorHAnsi"/>
          <w:b/>
          <w:bCs/>
          <w:color w:val="000000" w:themeColor="text1"/>
          <w:szCs w:val="28"/>
          <w:lang w:val="nl-NL"/>
        </w:rPr>
        <w:t>+</w:t>
      </w:r>
      <w:r w:rsidRPr="00274C64">
        <w:rPr>
          <w:rFonts w:asciiTheme="majorHAnsi" w:eastAsia="Georgia" w:hAnsiTheme="majorHAnsi" w:cstheme="majorHAnsi"/>
          <w:color w:val="000000" w:themeColor="text1"/>
          <w:szCs w:val="28"/>
        </w:rPr>
        <w:t xml:space="preserve"> </w:t>
      </w:r>
      <w:r w:rsidR="00DA50B7" w:rsidRPr="00274C64">
        <w:rPr>
          <w:rFonts w:asciiTheme="majorHAnsi" w:eastAsia="Georgia" w:hAnsiTheme="majorHAnsi" w:cstheme="majorHAnsi"/>
          <w:color w:val="000000" w:themeColor="text1"/>
          <w:szCs w:val="28"/>
          <w:lang w:val="nl-NL"/>
        </w:rPr>
        <w:t>C</w:t>
      </w:r>
      <w:r w:rsidRPr="00274C64">
        <w:rPr>
          <w:rFonts w:asciiTheme="majorHAnsi" w:eastAsia="Georgia" w:hAnsiTheme="majorHAnsi" w:cstheme="majorHAnsi"/>
          <w:color w:val="000000" w:themeColor="text1"/>
          <w:szCs w:val="28"/>
        </w:rPr>
        <w:t>ơ chế về tiền lương, thù lao, chế độ đãi ngộ, nguồn kinh phí thực hiện, chế độ bồi hoàn kinh phí và tổ chức thực hiện đối với người được thuê làm người đứng đầu doanh nghiệp nhà nước thuộc Ủy ban nhân dân Thành phố.</w:t>
      </w:r>
      <w:bookmarkStart w:id="17" w:name="fnref1_2"/>
      <w:bookmarkEnd w:id="17"/>
      <w:r w:rsidRPr="00274C64">
        <w:rPr>
          <w:rFonts w:asciiTheme="majorHAnsi" w:hAnsiTheme="majorHAnsi" w:cstheme="majorHAnsi"/>
          <w:color w:val="000000" w:themeColor="text1"/>
          <w:szCs w:val="28"/>
        </w:rPr>
        <w:fldChar w:fldCharType="begin"/>
      </w:r>
      <w:r w:rsidRPr="00274C64">
        <w:rPr>
          <w:rFonts w:asciiTheme="majorHAnsi" w:hAnsiTheme="majorHAnsi" w:cstheme="majorHAnsi"/>
          <w:color w:val="000000" w:themeColor="text1"/>
          <w:szCs w:val="28"/>
        </w:rPr>
        <w:instrText>HYPERLINK \l "fn1" \h</w:instrText>
      </w:r>
      <w:r w:rsidRPr="00274C64">
        <w:rPr>
          <w:rFonts w:asciiTheme="majorHAnsi" w:hAnsiTheme="majorHAnsi" w:cstheme="majorHAnsi"/>
          <w:color w:val="000000" w:themeColor="text1"/>
          <w:szCs w:val="28"/>
        </w:rPr>
      </w:r>
      <w:r w:rsidRPr="00274C64">
        <w:rPr>
          <w:rFonts w:asciiTheme="majorHAnsi" w:hAnsiTheme="majorHAnsi" w:cstheme="majorHAnsi"/>
          <w:color w:val="000000" w:themeColor="text1"/>
          <w:szCs w:val="28"/>
        </w:rPr>
        <w:fldChar w:fldCharType="end"/>
      </w:r>
    </w:p>
    <w:p w14:paraId="40CD186A" w14:textId="22629F7D" w:rsidR="007330B6" w:rsidRPr="00274C64" w:rsidRDefault="007330B6" w:rsidP="005D23B4">
      <w:pPr>
        <w:spacing w:before="100" w:after="40" w:line="257" w:lineRule="auto"/>
        <w:ind w:firstLine="567"/>
        <w:rPr>
          <w:rFonts w:asciiTheme="majorHAnsi" w:eastAsia="Times New Roman" w:hAnsiTheme="majorHAnsi" w:cstheme="majorHAnsi"/>
          <w:b/>
          <w:bCs/>
          <w:color w:val="000000" w:themeColor="text1"/>
          <w:szCs w:val="28"/>
          <w:lang w:val="nl-NL"/>
        </w:rPr>
      </w:pPr>
      <w:r w:rsidRPr="00274C64">
        <w:rPr>
          <w:rFonts w:asciiTheme="majorHAnsi" w:eastAsia="Times New Roman" w:hAnsiTheme="majorHAnsi" w:cstheme="majorHAnsi"/>
          <w:b/>
          <w:bCs/>
          <w:color w:val="000000" w:themeColor="text1"/>
          <w:szCs w:val="28"/>
          <w:lang w:val="nl-NL"/>
        </w:rPr>
        <w:t>+</w:t>
      </w:r>
      <w:r w:rsidRPr="00274C64">
        <w:rPr>
          <w:rFonts w:asciiTheme="majorHAnsi" w:eastAsia="Georgia" w:hAnsiTheme="majorHAnsi" w:cstheme="majorHAnsi"/>
          <w:color w:val="000000" w:themeColor="text1"/>
          <w:szCs w:val="28"/>
        </w:rPr>
        <w:t xml:space="preserve"> </w:t>
      </w:r>
      <w:r w:rsidR="00DA50B7" w:rsidRPr="00274C64">
        <w:rPr>
          <w:rFonts w:asciiTheme="majorHAnsi" w:eastAsia="Georgia" w:hAnsiTheme="majorHAnsi" w:cstheme="majorHAnsi"/>
          <w:color w:val="000000" w:themeColor="text1"/>
          <w:szCs w:val="28"/>
          <w:lang w:val="nl-NL"/>
        </w:rPr>
        <w:t>T</w:t>
      </w:r>
      <w:r w:rsidRPr="00274C64">
        <w:rPr>
          <w:rFonts w:asciiTheme="majorHAnsi" w:eastAsia="Georgia" w:hAnsiTheme="majorHAnsi" w:cstheme="majorHAnsi"/>
          <w:color w:val="000000" w:themeColor="text1"/>
          <w:szCs w:val="28"/>
        </w:rPr>
        <w:t>rách nhiệm của các cơ quan, tổ chức, cá nhân có liên quan và điều khoản chuyển tiếp khi thực hiện Nghị quyết này.</w:t>
      </w:r>
      <w:bookmarkStart w:id="18" w:name="fnref1_3"/>
      <w:bookmarkEnd w:id="18"/>
      <w:r w:rsidRPr="00274C64">
        <w:rPr>
          <w:rFonts w:asciiTheme="majorHAnsi" w:hAnsiTheme="majorHAnsi" w:cstheme="majorHAnsi"/>
          <w:color w:val="000000" w:themeColor="text1"/>
          <w:szCs w:val="28"/>
        </w:rPr>
        <w:fldChar w:fldCharType="begin"/>
      </w:r>
      <w:r w:rsidRPr="00274C64">
        <w:rPr>
          <w:rFonts w:asciiTheme="majorHAnsi" w:hAnsiTheme="majorHAnsi" w:cstheme="majorHAnsi"/>
          <w:color w:val="000000" w:themeColor="text1"/>
          <w:szCs w:val="28"/>
        </w:rPr>
        <w:instrText>HYPERLINK \l "fn1" \h</w:instrText>
      </w:r>
      <w:r w:rsidRPr="00274C64">
        <w:rPr>
          <w:rFonts w:asciiTheme="majorHAnsi" w:hAnsiTheme="majorHAnsi" w:cstheme="majorHAnsi"/>
          <w:color w:val="000000" w:themeColor="text1"/>
          <w:szCs w:val="28"/>
        </w:rPr>
      </w:r>
      <w:r w:rsidRPr="00274C64">
        <w:rPr>
          <w:rFonts w:asciiTheme="majorHAnsi" w:hAnsiTheme="majorHAnsi" w:cstheme="majorHAnsi"/>
          <w:color w:val="000000" w:themeColor="text1"/>
          <w:szCs w:val="28"/>
        </w:rPr>
        <w:fldChar w:fldCharType="end"/>
      </w:r>
    </w:p>
    <w:p w14:paraId="5C5713E6" w14:textId="77777777" w:rsidR="00426DB3" w:rsidRPr="00274C64" w:rsidRDefault="00426DB3" w:rsidP="005D23B4">
      <w:pPr>
        <w:spacing w:before="100" w:after="40" w:line="257" w:lineRule="auto"/>
        <w:ind w:firstLine="567"/>
        <w:rPr>
          <w:rFonts w:asciiTheme="majorHAnsi" w:hAnsiTheme="majorHAnsi" w:cstheme="majorHAnsi"/>
          <w:bCs/>
          <w:i/>
          <w:color w:val="000000" w:themeColor="text1"/>
          <w:szCs w:val="28"/>
          <w:lang w:val="nl-NL"/>
        </w:rPr>
      </w:pPr>
      <w:r w:rsidRPr="00274C64">
        <w:rPr>
          <w:rFonts w:asciiTheme="majorHAnsi" w:hAnsiTheme="majorHAnsi" w:cstheme="majorHAnsi"/>
          <w:bCs/>
          <w:i/>
          <w:color w:val="000000" w:themeColor="text1"/>
          <w:szCs w:val="28"/>
          <w:lang w:val="nl-NL"/>
        </w:rPr>
        <w:t>b) Đối tượng áp dụng</w:t>
      </w:r>
    </w:p>
    <w:p w14:paraId="76275971" w14:textId="04D4ABCD" w:rsidR="00D97FBA" w:rsidRPr="00274C64" w:rsidRDefault="007330B6" w:rsidP="005D23B4">
      <w:pPr>
        <w:spacing w:before="100" w:after="40" w:line="257" w:lineRule="auto"/>
        <w:ind w:firstLine="567"/>
        <w:rPr>
          <w:rFonts w:asciiTheme="majorHAnsi" w:eastAsia="Times New Roman" w:hAnsiTheme="majorHAnsi" w:cstheme="majorHAnsi"/>
          <w:i/>
          <w:iCs/>
          <w:color w:val="000000" w:themeColor="text1"/>
          <w:szCs w:val="28"/>
          <w:lang w:val="nl-NL"/>
        </w:rPr>
      </w:pPr>
      <w:r w:rsidRPr="00274C64">
        <w:rPr>
          <w:rFonts w:asciiTheme="majorHAnsi" w:eastAsia="Times New Roman" w:hAnsiTheme="majorHAnsi" w:cstheme="majorHAnsi"/>
          <w:i/>
          <w:iCs/>
          <w:color w:val="000000" w:themeColor="text1"/>
          <w:szCs w:val="28"/>
          <w:lang w:val="nl-NL"/>
        </w:rPr>
        <w:t xml:space="preserve">- </w:t>
      </w:r>
      <w:r w:rsidR="00D97FBA" w:rsidRPr="00274C64">
        <w:rPr>
          <w:rFonts w:asciiTheme="majorHAnsi" w:eastAsia="Times New Roman" w:hAnsiTheme="majorHAnsi" w:cstheme="majorHAnsi"/>
          <w:i/>
          <w:iCs/>
          <w:color w:val="000000" w:themeColor="text1"/>
          <w:szCs w:val="28"/>
          <w:lang w:val="nl-NL"/>
        </w:rPr>
        <w:t>Đối với tuyển dụng công chức, viên chức</w:t>
      </w:r>
    </w:p>
    <w:p w14:paraId="2D4AEACC" w14:textId="59EB9B56" w:rsidR="00D97FBA" w:rsidRPr="00274C64" w:rsidRDefault="00D97FBA" w:rsidP="00D97FBA">
      <w:pPr>
        <w:widowControl w:val="0"/>
        <w:spacing w:before="120"/>
        <w:ind w:firstLine="567"/>
        <w:rPr>
          <w:bCs/>
          <w:iCs/>
          <w:noProof/>
          <w:color w:val="000000" w:themeColor="text1"/>
          <w:szCs w:val="28"/>
        </w:rPr>
      </w:pPr>
      <w:r w:rsidRPr="00425D62">
        <w:rPr>
          <w:bCs/>
          <w:iCs/>
          <w:noProof/>
          <w:color w:val="000000" w:themeColor="text1"/>
          <w:szCs w:val="28"/>
          <w:lang w:val="nl-NL"/>
        </w:rPr>
        <w:t>+</w:t>
      </w:r>
      <w:r w:rsidRPr="00274C64">
        <w:rPr>
          <w:bCs/>
          <w:iCs/>
          <w:noProof/>
          <w:color w:val="000000" w:themeColor="text1"/>
          <w:szCs w:val="28"/>
        </w:rPr>
        <w:t xml:space="preserve"> Người đứng đầu đơn vị sự nghiệp công lập thuộc UBND Thành phố; thuộc các sở, cơ quan tương đương sở; thuộc UBND xã, phường (sau đây viết tắt là các sở, UBND cấp xã);</w:t>
      </w:r>
    </w:p>
    <w:p w14:paraId="2E1E6183" w14:textId="7630EFCE" w:rsidR="00D97FBA" w:rsidRPr="00274C64" w:rsidRDefault="00D97FBA" w:rsidP="00D97FBA">
      <w:pPr>
        <w:widowControl w:val="0"/>
        <w:spacing w:before="120"/>
        <w:ind w:firstLine="567"/>
        <w:rPr>
          <w:rStyle w:val="Vnbnnidung"/>
          <w:color w:val="000000" w:themeColor="text1"/>
          <w:lang w:eastAsia="vi-VN"/>
        </w:rPr>
      </w:pPr>
      <w:r w:rsidRPr="00425D62">
        <w:rPr>
          <w:bCs/>
          <w:iCs/>
          <w:noProof/>
          <w:color w:val="000000" w:themeColor="text1"/>
          <w:szCs w:val="28"/>
        </w:rPr>
        <w:t>+</w:t>
      </w:r>
      <w:r w:rsidRPr="00274C64">
        <w:rPr>
          <w:bCs/>
          <w:iCs/>
          <w:noProof/>
          <w:color w:val="000000" w:themeColor="text1"/>
          <w:szCs w:val="28"/>
        </w:rPr>
        <w:t xml:space="preserve"> UBND thành phố Hà Nội;</w:t>
      </w:r>
    </w:p>
    <w:p w14:paraId="5E8FAA6A" w14:textId="3B78557C" w:rsidR="00D97FBA" w:rsidRPr="00274C64" w:rsidRDefault="00D97FBA" w:rsidP="00D97FBA">
      <w:pPr>
        <w:pStyle w:val="Vnbnnidung0"/>
        <w:tabs>
          <w:tab w:val="left" w:pos="851"/>
          <w:tab w:val="left" w:pos="2566"/>
        </w:tabs>
        <w:adjustRightInd w:val="0"/>
        <w:snapToGrid w:val="0"/>
        <w:spacing w:before="120" w:after="0"/>
        <w:ind w:firstLine="0"/>
        <w:jc w:val="both"/>
        <w:rPr>
          <w:rStyle w:val="Vnbnnidung"/>
          <w:color w:val="000000" w:themeColor="text1"/>
          <w:lang w:eastAsia="vi-VN"/>
        </w:rPr>
      </w:pPr>
      <w:r w:rsidRPr="00274C64">
        <w:rPr>
          <w:rStyle w:val="Vnbnnidung"/>
          <w:color w:val="000000" w:themeColor="text1"/>
          <w:lang w:eastAsia="vi-VN"/>
        </w:rPr>
        <w:t xml:space="preserve">        </w:t>
      </w:r>
      <w:r w:rsidRPr="00425D62">
        <w:rPr>
          <w:bCs/>
          <w:iCs/>
          <w:noProof/>
          <w:color w:val="000000" w:themeColor="text1"/>
        </w:rPr>
        <w:t>+</w:t>
      </w:r>
      <w:r w:rsidRPr="00274C64">
        <w:rPr>
          <w:rStyle w:val="Vnbnnidung"/>
          <w:color w:val="000000" w:themeColor="text1"/>
          <w:lang w:eastAsia="vi-VN"/>
        </w:rPr>
        <w:t xml:space="preserve"> Các sở, cơ quan tương đương sở; UBND xã, phường thuộc thành phố Hà Nội;</w:t>
      </w:r>
    </w:p>
    <w:p w14:paraId="48899DD1" w14:textId="140C9EEC" w:rsidR="00D97FBA" w:rsidRPr="00274C64" w:rsidRDefault="00D97FBA" w:rsidP="00D97FBA">
      <w:pPr>
        <w:pStyle w:val="Vnbnnidung0"/>
        <w:tabs>
          <w:tab w:val="left" w:pos="851"/>
          <w:tab w:val="left" w:pos="2566"/>
        </w:tabs>
        <w:adjustRightInd w:val="0"/>
        <w:snapToGrid w:val="0"/>
        <w:spacing w:before="120" w:after="0"/>
        <w:ind w:firstLine="0"/>
        <w:jc w:val="both"/>
        <w:rPr>
          <w:rStyle w:val="Vnbnnidung"/>
          <w:color w:val="000000" w:themeColor="text1"/>
          <w:lang w:eastAsia="vi-VN"/>
        </w:rPr>
      </w:pPr>
      <w:r w:rsidRPr="00274C64">
        <w:rPr>
          <w:bCs/>
          <w:iCs/>
          <w:noProof/>
          <w:color w:val="000000" w:themeColor="text1"/>
        </w:rPr>
        <w:t xml:space="preserve">       </w:t>
      </w:r>
      <w:r w:rsidRPr="00425D62">
        <w:rPr>
          <w:bCs/>
          <w:iCs/>
          <w:noProof/>
          <w:color w:val="000000" w:themeColor="text1"/>
        </w:rPr>
        <w:t>+</w:t>
      </w:r>
      <w:r w:rsidRPr="00274C64">
        <w:rPr>
          <w:bCs/>
          <w:iCs/>
          <w:noProof/>
          <w:color w:val="000000" w:themeColor="text1"/>
        </w:rPr>
        <w:t xml:space="preserve"> </w:t>
      </w:r>
      <w:r w:rsidRPr="00274C64">
        <w:rPr>
          <w:rStyle w:val="Vnbnnidung"/>
          <w:color w:val="000000" w:themeColor="text1"/>
          <w:lang w:eastAsia="vi-VN"/>
        </w:rPr>
        <w:t>Đơn vị sự nghiệp công lập thuộc phạm vi quản lý của thành phố Hà Nội.</w:t>
      </w:r>
    </w:p>
    <w:p w14:paraId="7F3CA46C" w14:textId="43398A78" w:rsidR="007330B6" w:rsidRPr="00274C64" w:rsidRDefault="00D97FBA" w:rsidP="005D23B4">
      <w:pPr>
        <w:spacing w:before="100" w:after="40" w:line="257" w:lineRule="auto"/>
        <w:ind w:firstLine="567"/>
        <w:rPr>
          <w:rFonts w:asciiTheme="majorHAnsi" w:eastAsia="Times New Roman" w:hAnsiTheme="majorHAnsi" w:cstheme="majorHAnsi"/>
          <w:i/>
          <w:iCs/>
          <w:color w:val="000000" w:themeColor="text1"/>
          <w:szCs w:val="28"/>
          <w:lang w:val="nl-NL"/>
        </w:rPr>
      </w:pPr>
      <w:r w:rsidRPr="00274C64">
        <w:rPr>
          <w:rFonts w:asciiTheme="majorHAnsi" w:eastAsia="Times New Roman" w:hAnsiTheme="majorHAnsi" w:cstheme="majorHAnsi"/>
          <w:i/>
          <w:iCs/>
          <w:color w:val="000000" w:themeColor="text1"/>
          <w:szCs w:val="28"/>
          <w:lang w:val="nl-NL"/>
        </w:rPr>
        <w:t xml:space="preserve">- </w:t>
      </w:r>
      <w:r w:rsidR="007330B6" w:rsidRPr="00274C64">
        <w:rPr>
          <w:rFonts w:asciiTheme="majorHAnsi" w:eastAsia="Times New Roman" w:hAnsiTheme="majorHAnsi" w:cstheme="majorHAnsi"/>
          <w:i/>
          <w:iCs/>
          <w:color w:val="000000" w:themeColor="text1"/>
          <w:szCs w:val="28"/>
          <w:lang w:val="nl-NL"/>
        </w:rPr>
        <w:t>Đi với đơn vị sự nghiệp công lập</w:t>
      </w:r>
    </w:p>
    <w:p w14:paraId="074CDBF6" w14:textId="77777777" w:rsidR="00DA50B7" w:rsidRPr="00274C64" w:rsidRDefault="00957FE3" w:rsidP="005D23B4">
      <w:pPr>
        <w:spacing w:before="100" w:after="40" w:line="257" w:lineRule="auto"/>
        <w:ind w:firstLine="567"/>
        <w:rPr>
          <w:rFonts w:asciiTheme="majorHAnsi" w:hAnsiTheme="majorHAnsi" w:cstheme="majorHAnsi"/>
          <w:bCs/>
          <w:iCs/>
          <w:noProof/>
          <w:color w:val="000000" w:themeColor="text1"/>
          <w:szCs w:val="28"/>
        </w:rPr>
      </w:pPr>
      <w:r w:rsidRPr="00274C64">
        <w:rPr>
          <w:rFonts w:asciiTheme="majorHAnsi" w:hAnsiTheme="majorHAnsi" w:cstheme="majorHAnsi"/>
          <w:bCs/>
          <w:iCs/>
          <w:noProof/>
          <w:color w:val="000000" w:themeColor="text1"/>
          <w:szCs w:val="28"/>
        </w:rPr>
        <w:t>+ Người đứng đầu đơn vị sự nghiệp công lập thuộc UBND Thành phố; thuộc các sở, cơ quan tương đương sở; thuộc UBND xã, phường.</w:t>
      </w:r>
    </w:p>
    <w:p w14:paraId="7476A984" w14:textId="77777777" w:rsidR="00DA50B7" w:rsidRPr="00274C64" w:rsidRDefault="00957FE3" w:rsidP="005D23B4">
      <w:pPr>
        <w:spacing w:before="100" w:after="40" w:line="257" w:lineRule="auto"/>
        <w:ind w:firstLine="567"/>
        <w:rPr>
          <w:rFonts w:asciiTheme="majorHAnsi" w:hAnsiTheme="majorHAnsi" w:cstheme="majorHAnsi"/>
          <w:bCs/>
          <w:iCs/>
          <w:noProof/>
          <w:color w:val="000000" w:themeColor="text1"/>
          <w:szCs w:val="28"/>
        </w:rPr>
      </w:pPr>
      <w:r w:rsidRPr="00274C64">
        <w:rPr>
          <w:rFonts w:asciiTheme="majorHAnsi" w:hAnsiTheme="majorHAnsi" w:cstheme="majorHAnsi"/>
          <w:bCs/>
          <w:iCs/>
          <w:noProof/>
          <w:color w:val="000000" w:themeColor="text1"/>
          <w:szCs w:val="28"/>
        </w:rPr>
        <w:t>+</w:t>
      </w:r>
      <w:r w:rsidR="00DA50B7" w:rsidRPr="00274C64">
        <w:rPr>
          <w:rFonts w:asciiTheme="majorHAnsi" w:hAnsiTheme="majorHAnsi" w:cstheme="majorHAnsi"/>
          <w:bCs/>
          <w:iCs/>
          <w:noProof/>
          <w:color w:val="000000" w:themeColor="text1"/>
          <w:szCs w:val="28"/>
        </w:rPr>
        <w:t xml:space="preserve"> </w:t>
      </w:r>
      <w:r w:rsidRPr="00274C64">
        <w:rPr>
          <w:rFonts w:asciiTheme="majorHAnsi" w:hAnsiTheme="majorHAnsi" w:cstheme="majorHAnsi"/>
          <w:bCs/>
          <w:iCs/>
          <w:noProof/>
          <w:color w:val="000000" w:themeColor="text1"/>
          <w:szCs w:val="28"/>
        </w:rPr>
        <w:t>UBND thành phố Hà Nội.</w:t>
      </w:r>
    </w:p>
    <w:p w14:paraId="2C055267" w14:textId="77777777" w:rsidR="00DA50B7" w:rsidRPr="00274C64" w:rsidRDefault="00DA50B7" w:rsidP="005D23B4">
      <w:pPr>
        <w:spacing w:before="100" w:after="40" w:line="257" w:lineRule="auto"/>
        <w:ind w:firstLine="567"/>
        <w:rPr>
          <w:rStyle w:val="Vnbnnidung"/>
          <w:rFonts w:asciiTheme="majorHAnsi" w:hAnsiTheme="majorHAnsi" w:cstheme="majorHAnsi"/>
          <w:color w:val="000000" w:themeColor="text1"/>
          <w:spacing w:val="-3"/>
          <w:lang w:eastAsia="vi-VN"/>
        </w:rPr>
      </w:pPr>
      <w:r w:rsidRPr="00274C64">
        <w:rPr>
          <w:rStyle w:val="Vnbnnidung"/>
          <w:rFonts w:asciiTheme="majorHAnsi" w:hAnsiTheme="majorHAnsi" w:cstheme="majorHAnsi"/>
          <w:color w:val="000000" w:themeColor="text1"/>
          <w:spacing w:val="-3"/>
          <w:lang w:eastAsia="vi-VN"/>
        </w:rPr>
        <w:t>+</w:t>
      </w:r>
      <w:r w:rsidR="00957FE3" w:rsidRPr="00274C64">
        <w:rPr>
          <w:rStyle w:val="Vnbnnidung"/>
          <w:rFonts w:asciiTheme="majorHAnsi" w:hAnsiTheme="majorHAnsi" w:cstheme="majorHAnsi"/>
          <w:color w:val="000000" w:themeColor="text1"/>
          <w:spacing w:val="-3"/>
          <w:lang w:eastAsia="vi-VN"/>
        </w:rPr>
        <w:t xml:space="preserve"> Các sở, cơ quan tương đương sở; UBND xã, phường thuộc thành phố Hà Nội.</w:t>
      </w:r>
      <w:r w:rsidRPr="00274C64">
        <w:rPr>
          <w:rStyle w:val="Vnbnnidung"/>
          <w:rFonts w:asciiTheme="majorHAnsi" w:hAnsiTheme="majorHAnsi" w:cstheme="majorHAnsi"/>
          <w:color w:val="000000" w:themeColor="text1"/>
          <w:spacing w:val="-3"/>
          <w:lang w:eastAsia="vi-VN"/>
        </w:rPr>
        <w:t xml:space="preserve"> </w:t>
      </w:r>
    </w:p>
    <w:p w14:paraId="365B5154" w14:textId="77777777" w:rsidR="00DA50B7" w:rsidRPr="00274C64" w:rsidRDefault="00957FE3" w:rsidP="005D23B4">
      <w:pPr>
        <w:spacing w:before="100" w:after="40" w:line="257" w:lineRule="auto"/>
        <w:ind w:firstLine="567"/>
        <w:rPr>
          <w:rStyle w:val="Vnbnnidung"/>
          <w:rFonts w:asciiTheme="majorHAnsi" w:hAnsiTheme="majorHAnsi" w:cstheme="majorHAnsi"/>
          <w:color w:val="000000" w:themeColor="text1"/>
          <w:lang w:eastAsia="vi-VN"/>
        </w:rPr>
      </w:pPr>
      <w:r w:rsidRPr="00274C64">
        <w:rPr>
          <w:rFonts w:asciiTheme="majorHAnsi" w:hAnsiTheme="majorHAnsi" w:cstheme="majorHAnsi"/>
          <w:bCs/>
          <w:iCs/>
          <w:noProof/>
          <w:color w:val="000000" w:themeColor="text1"/>
          <w:szCs w:val="28"/>
        </w:rPr>
        <w:t xml:space="preserve">+ </w:t>
      </w:r>
      <w:r w:rsidRPr="00274C64">
        <w:rPr>
          <w:rStyle w:val="Vnbnnidung"/>
          <w:rFonts w:asciiTheme="majorHAnsi" w:hAnsiTheme="majorHAnsi" w:cstheme="majorHAnsi"/>
          <w:color w:val="000000" w:themeColor="text1"/>
          <w:lang w:eastAsia="vi-VN"/>
        </w:rPr>
        <w:t>Đơn vị sự nghiệp công lập thuộc phạm vi quản lý của thành phố Hà Nội.</w:t>
      </w:r>
    </w:p>
    <w:p w14:paraId="707DC3A7" w14:textId="77777777" w:rsidR="00DA50B7" w:rsidRPr="00274C64" w:rsidRDefault="007330B6" w:rsidP="005D23B4">
      <w:pPr>
        <w:spacing w:before="100" w:after="40" w:line="257" w:lineRule="auto"/>
        <w:ind w:firstLine="567"/>
        <w:rPr>
          <w:rFonts w:asciiTheme="majorHAnsi" w:eastAsia="Times New Roman" w:hAnsiTheme="majorHAnsi" w:cstheme="majorHAnsi"/>
          <w:i/>
          <w:iCs/>
          <w:color w:val="000000" w:themeColor="text1"/>
          <w:szCs w:val="28"/>
          <w:lang w:val="nl-NL"/>
        </w:rPr>
      </w:pPr>
      <w:r w:rsidRPr="00274C64">
        <w:rPr>
          <w:rFonts w:asciiTheme="majorHAnsi" w:eastAsia="Times New Roman" w:hAnsiTheme="majorHAnsi" w:cstheme="majorHAnsi"/>
          <w:i/>
          <w:iCs/>
          <w:color w:val="000000" w:themeColor="text1"/>
          <w:szCs w:val="28"/>
          <w:lang w:val="nl-NL"/>
        </w:rPr>
        <w:t>- Đối với doanh nghiệp nhà nước</w:t>
      </w:r>
    </w:p>
    <w:p w14:paraId="71618769" w14:textId="77777777" w:rsidR="00DA50B7" w:rsidRPr="00274C64" w:rsidRDefault="007330B6" w:rsidP="005D23B4">
      <w:pPr>
        <w:spacing w:before="100" w:after="40" w:line="257" w:lineRule="auto"/>
        <w:ind w:firstLine="567"/>
        <w:rPr>
          <w:rFonts w:asciiTheme="majorHAnsi" w:eastAsia="Georgia" w:hAnsiTheme="majorHAnsi" w:cstheme="majorHAnsi"/>
          <w:color w:val="000000" w:themeColor="text1"/>
          <w:spacing w:val="2"/>
          <w:szCs w:val="28"/>
        </w:rPr>
      </w:pPr>
      <w:r w:rsidRPr="00274C64">
        <w:rPr>
          <w:rFonts w:asciiTheme="majorHAnsi" w:eastAsia="Georgia" w:hAnsiTheme="majorHAnsi" w:cstheme="majorHAnsi"/>
          <w:color w:val="000000" w:themeColor="text1"/>
          <w:spacing w:val="2"/>
          <w:szCs w:val="28"/>
          <w:lang w:val="nl-NL"/>
        </w:rPr>
        <w:lastRenderedPageBreak/>
        <w:t>+</w:t>
      </w:r>
      <w:r w:rsidRPr="00274C64">
        <w:rPr>
          <w:rFonts w:asciiTheme="majorHAnsi" w:eastAsia="Georgia" w:hAnsiTheme="majorHAnsi" w:cstheme="majorHAnsi"/>
          <w:color w:val="000000" w:themeColor="text1"/>
          <w:spacing w:val="2"/>
          <w:szCs w:val="28"/>
        </w:rPr>
        <w:t xml:space="preserve"> Doanh nghiệp nhà nước thuộc thẩm quyền quản lý của Ủy ban nhân dân Thành phố</w:t>
      </w:r>
      <w:r w:rsidRPr="00274C64">
        <w:rPr>
          <w:rFonts w:asciiTheme="majorHAnsi" w:eastAsia="Georgia" w:hAnsiTheme="majorHAnsi" w:cstheme="majorHAnsi"/>
          <w:color w:val="000000" w:themeColor="text1"/>
          <w:spacing w:val="2"/>
          <w:szCs w:val="28"/>
          <w:lang w:val="nl-NL"/>
        </w:rPr>
        <w:t>: T</w:t>
      </w:r>
      <w:r w:rsidRPr="00274C64">
        <w:rPr>
          <w:rFonts w:asciiTheme="majorHAnsi" w:eastAsia="Georgia" w:hAnsiTheme="majorHAnsi" w:cstheme="majorHAnsi"/>
          <w:color w:val="000000" w:themeColor="text1"/>
          <w:spacing w:val="2"/>
          <w:szCs w:val="28"/>
        </w:rPr>
        <w:t>ổng công ty do Ủy ban nhân dân Thành phố nắm giữ 100% vốn điều lệ</w:t>
      </w:r>
      <w:r w:rsidRPr="00274C64">
        <w:rPr>
          <w:rFonts w:asciiTheme="majorHAnsi" w:eastAsia="Georgia" w:hAnsiTheme="majorHAnsi" w:cstheme="majorHAnsi"/>
          <w:color w:val="000000" w:themeColor="text1"/>
          <w:spacing w:val="2"/>
          <w:szCs w:val="28"/>
          <w:lang w:val="nl-NL"/>
        </w:rPr>
        <w:t xml:space="preserve">; </w:t>
      </w:r>
      <w:r w:rsidRPr="00274C64">
        <w:rPr>
          <w:rFonts w:asciiTheme="majorHAnsi" w:eastAsia="Georgia" w:hAnsiTheme="majorHAnsi" w:cstheme="majorHAnsi"/>
          <w:color w:val="000000" w:themeColor="text1"/>
          <w:spacing w:val="2"/>
          <w:szCs w:val="28"/>
        </w:rPr>
        <w:t>Công ty trách nhiệm hữu hạn một thành viên do Ủy ban nhân dân Thành phố nắm giữ 100% vốn điều lệ.</w:t>
      </w:r>
      <w:bookmarkStart w:id="19" w:name="fnref1_5"/>
      <w:bookmarkEnd w:id="19"/>
    </w:p>
    <w:p w14:paraId="56EF3B90" w14:textId="77777777" w:rsidR="00DA50B7" w:rsidRPr="00274C64" w:rsidRDefault="007330B6" w:rsidP="005D23B4">
      <w:pPr>
        <w:spacing w:before="100" w:after="40" w:line="257" w:lineRule="auto"/>
        <w:ind w:firstLine="567"/>
        <w:rPr>
          <w:rFonts w:asciiTheme="majorHAnsi" w:hAnsiTheme="majorHAnsi" w:cstheme="majorHAnsi"/>
          <w:color w:val="000000" w:themeColor="text1"/>
          <w:spacing w:val="2"/>
          <w:szCs w:val="28"/>
        </w:rPr>
      </w:pPr>
      <w:r w:rsidRPr="00274C64">
        <w:rPr>
          <w:rFonts w:asciiTheme="majorHAnsi" w:eastAsia="Times New Roman" w:hAnsiTheme="majorHAnsi" w:cstheme="majorHAnsi"/>
          <w:i/>
          <w:iCs/>
          <w:color w:val="000000" w:themeColor="text1"/>
          <w:spacing w:val="2"/>
          <w:szCs w:val="28"/>
          <w:lang w:val="nl-NL"/>
        </w:rPr>
        <w:t>+</w:t>
      </w:r>
      <w:r w:rsidRPr="00274C64">
        <w:rPr>
          <w:rFonts w:asciiTheme="majorHAnsi" w:hAnsiTheme="majorHAnsi" w:cstheme="majorHAnsi"/>
          <w:color w:val="000000" w:themeColor="text1"/>
          <w:spacing w:val="2"/>
          <w:szCs w:val="28"/>
        </w:rPr>
        <w:t xml:space="preserve"> </w:t>
      </w:r>
      <w:r w:rsidRPr="00274C64">
        <w:rPr>
          <w:rFonts w:asciiTheme="majorHAnsi" w:eastAsia="Georgia" w:hAnsiTheme="majorHAnsi" w:cstheme="majorHAnsi"/>
          <w:color w:val="000000" w:themeColor="text1"/>
          <w:spacing w:val="2"/>
          <w:szCs w:val="28"/>
        </w:rPr>
        <w:t>Cá nhân là người đứng đầu doanh nghiệp nhà nước thuộc Ủy ban nhân dân Thành phố</w:t>
      </w:r>
      <w:bookmarkStart w:id="20" w:name="fnref1_8"/>
      <w:bookmarkEnd w:id="20"/>
      <w:r w:rsidRPr="00274C64">
        <w:rPr>
          <w:rFonts w:asciiTheme="majorHAnsi" w:eastAsia="Georgia" w:hAnsiTheme="majorHAnsi" w:cstheme="majorHAnsi"/>
          <w:color w:val="000000" w:themeColor="text1"/>
          <w:spacing w:val="2"/>
          <w:szCs w:val="28"/>
          <w:lang w:val="nl-NL"/>
        </w:rPr>
        <w:t>:</w:t>
      </w:r>
      <w:hyperlink w:anchor="fn1"/>
      <w:r w:rsidRPr="00274C64">
        <w:rPr>
          <w:rFonts w:asciiTheme="majorHAnsi" w:eastAsia="Times New Roman" w:hAnsiTheme="majorHAnsi" w:cstheme="majorHAnsi"/>
          <w:i/>
          <w:iCs/>
          <w:color w:val="000000" w:themeColor="text1"/>
          <w:spacing w:val="2"/>
          <w:szCs w:val="28"/>
          <w:lang w:val="nl-NL"/>
        </w:rPr>
        <w:t xml:space="preserve"> </w:t>
      </w:r>
      <w:r w:rsidRPr="00274C64">
        <w:rPr>
          <w:rFonts w:asciiTheme="majorHAnsi" w:eastAsia="Georgia" w:hAnsiTheme="majorHAnsi" w:cstheme="majorHAnsi"/>
          <w:color w:val="000000" w:themeColor="text1"/>
          <w:spacing w:val="2"/>
          <w:szCs w:val="28"/>
        </w:rPr>
        <w:t>Chủ tịch Hội đồng thành viên, Chủ tịch Công ty tại các Tổng công ty, Công ty trách nhiệm hữu hạn một thành viên do Ủy ban nhân dân Thành phố nắm giữ 100% vốn điều lệ</w:t>
      </w:r>
      <w:r w:rsidRPr="00274C64">
        <w:rPr>
          <w:rFonts w:asciiTheme="majorHAnsi" w:eastAsia="Georgia" w:hAnsiTheme="majorHAnsi" w:cstheme="majorHAnsi"/>
          <w:color w:val="000000" w:themeColor="text1"/>
          <w:spacing w:val="2"/>
          <w:szCs w:val="28"/>
          <w:lang w:val="nl-NL"/>
        </w:rPr>
        <w:t xml:space="preserve">; </w:t>
      </w:r>
      <w:r w:rsidRPr="00274C64">
        <w:rPr>
          <w:rFonts w:asciiTheme="majorHAnsi" w:eastAsia="Georgia" w:hAnsiTheme="majorHAnsi" w:cstheme="majorHAnsi"/>
          <w:color w:val="000000" w:themeColor="text1"/>
          <w:spacing w:val="2"/>
          <w:szCs w:val="28"/>
        </w:rPr>
        <w:t xml:space="preserve">Tổng giám đốc, Giám đốc tại </w:t>
      </w:r>
      <w:bookmarkStart w:id="21" w:name="fnref1_9"/>
      <w:bookmarkEnd w:id="21"/>
      <w:proofErr w:type="spellStart"/>
      <w:r w:rsidRPr="00274C64">
        <w:rPr>
          <w:rFonts w:asciiTheme="majorHAnsi" w:eastAsia="Georgia" w:hAnsiTheme="majorHAnsi" w:cstheme="majorHAnsi"/>
          <w:color w:val="000000" w:themeColor="text1"/>
          <w:spacing w:val="2"/>
          <w:szCs w:val="28"/>
        </w:rPr>
        <w:t>tại</w:t>
      </w:r>
      <w:proofErr w:type="spellEnd"/>
      <w:r w:rsidRPr="00274C64">
        <w:rPr>
          <w:rFonts w:asciiTheme="majorHAnsi" w:eastAsia="Georgia" w:hAnsiTheme="majorHAnsi" w:cstheme="majorHAnsi"/>
          <w:color w:val="000000" w:themeColor="text1"/>
          <w:spacing w:val="2"/>
          <w:szCs w:val="28"/>
        </w:rPr>
        <w:t xml:space="preserve"> các Tổng công ty, Công ty trách nhiệm hữu hạn một thành viên do Ủy ban nhân dân Thành phố nắm giữ 100% vốn điều lệ</w:t>
      </w:r>
      <w:r w:rsidRPr="00274C64">
        <w:rPr>
          <w:rFonts w:asciiTheme="majorHAnsi" w:hAnsiTheme="majorHAnsi" w:cstheme="majorHAnsi"/>
          <w:color w:val="000000" w:themeColor="text1"/>
          <w:spacing w:val="2"/>
          <w:szCs w:val="28"/>
        </w:rPr>
        <w:t>.</w:t>
      </w:r>
      <w:hyperlink w:anchor="fn1"/>
      <w:r w:rsidRPr="00274C64">
        <w:rPr>
          <w:rFonts w:asciiTheme="majorHAnsi" w:hAnsiTheme="majorHAnsi" w:cstheme="majorHAnsi"/>
          <w:color w:val="000000" w:themeColor="text1"/>
          <w:spacing w:val="2"/>
          <w:szCs w:val="28"/>
        </w:rPr>
        <w:t xml:space="preserve"> </w:t>
      </w:r>
    </w:p>
    <w:p w14:paraId="7C84D0A4" w14:textId="7800EF74" w:rsidR="007330B6" w:rsidRPr="00274C64" w:rsidRDefault="007330B6" w:rsidP="005D23B4">
      <w:pPr>
        <w:spacing w:before="100" w:after="40" w:line="257" w:lineRule="auto"/>
        <w:ind w:firstLine="567"/>
        <w:rPr>
          <w:rFonts w:asciiTheme="majorHAnsi" w:eastAsia="Times New Roman" w:hAnsiTheme="majorHAnsi" w:cstheme="majorHAnsi"/>
          <w:i/>
          <w:iCs/>
          <w:color w:val="000000" w:themeColor="text1"/>
          <w:szCs w:val="28"/>
          <w:lang w:val="nl-NL"/>
        </w:rPr>
      </w:pPr>
      <w:r w:rsidRPr="00274C64">
        <w:rPr>
          <w:rFonts w:asciiTheme="majorHAnsi" w:eastAsia="Times New Roman" w:hAnsiTheme="majorHAnsi" w:cstheme="majorHAnsi"/>
          <w:i/>
          <w:iCs/>
          <w:color w:val="000000" w:themeColor="text1"/>
          <w:szCs w:val="28"/>
          <w:lang w:val="nl-NL"/>
        </w:rPr>
        <w:t xml:space="preserve">+ </w:t>
      </w:r>
      <w:r w:rsidRPr="00274C64">
        <w:rPr>
          <w:rFonts w:asciiTheme="majorHAnsi" w:eastAsia="Georgia" w:hAnsiTheme="majorHAnsi" w:cstheme="majorHAnsi"/>
          <w:color w:val="000000" w:themeColor="text1"/>
          <w:szCs w:val="28"/>
        </w:rPr>
        <w:t>Cơ quan, tổ chức, cá nhân có liên quan</w:t>
      </w:r>
      <w:r w:rsidRPr="00274C64">
        <w:rPr>
          <w:rFonts w:asciiTheme="majorHAnsi" w:eastAsia="Georgia" w:hAnsiTheme="majorHAnsi" w:cstheme="majorHAnsi"/>
          <w:color w:val="000000" w:themeColor="text1"/>
          <w:szCs w:val="28"/>
          <w:lang w:val="nl-NL"/>
        </w:rPr>
        <w:t xml:space="preserve">: </w:t>
      </w:r>
      <w:r w:rsidRPr="00274C64">
        <w:rPr>
          <w:rFonts w:asciiTheme="majorHAnsi" w:eastAsia="Georgia" w:hAnsiTheme="majorHAnsi" w:cstheme="majorHAnsi"/>
          <w:color w:val="000000" w:themeColor="text1"/>
          <w:szCs w:val="28"/>
        </w:rPr>
        <w:t>Ủy ban nhân dân Thành phố, các Sở, ban, ngành, cơ quan chuyên môn thuộc Ủy ban nhân dân Thành phố</w:t>
      </w:r>
      <w:r w:rsidRPr="00274C64">
        <w:rPr>
          <w:rFonts w:asciiTheme="majorHAnsi" w:eastAsia="Georgia" w:hAnsiTheme="majorHAnsi" w:cstheme="majorHAnsi"/>
          <w:color w:val="000000" w:themeColor="text1"/>
          <w:szCs w:val="28"/>
          <w:lang w:val="nl-NL"/>
        </w:rPr>
        <w:t xml:space="preserve">; </w:t>
      </w:r>
      <w:r w:rsidRPr="00274C64">
        <w:rPr>
          <w:rFonts w:asciiTheme="majorHAnsi" w:eastAsia="Georgia" w:hAnsiTheme="majorHAnsi" w:cstheme="majorHAnsi"/>
          <w:color w:val="000000" w:themeColor="text1"/>
          <w:szCs w:val="28"/>
        </w:rPr>
        <w:t>Cơ quan được Ủy ban nhân dân Thành phố ủy quyền là cơ quan đại diện chủ sở hữu vốn nhà nước tại doanh nghiệp</w:t>
      </w:r>
      <w:r w:rsidRPr="00274C64">
        <w:rPr>
          <w:rFonts w:asciiTheme="majorHAnsi" w:eastAsia="Georgia" w:hAnsiTheme="majorHAnsi" w:cstheme="majorHAnsi"/>
          <w:color w:val="000000" w:themeColor="text1"/>
          <w:szCs w:val="28"/>
          <w:lang w:val="nl-NL"/>
        </w:rPr>
        <w:t xml:space="preserve">; </w:t>
      </w:r>
      <w:r w:rsidRPr="00274C64">
        <w:rPr>
          <w:rFonts w:asciiTheme="majorHAnsi" w:eastAsia="Georgia" w:hAnsiTheme="majorHAnsi" w:cstheme="majorHAnsi"/>
          <w:color w:val="000000" w:themeColor="text1"/>
          <w:szCs w:val="28"/>
        </w:rPr>
        <w:t>Các cơ quan tham mưu về công tác tổ chức, cán bộ, nội vụ, tài chính của Thành phố.</w:t>
      </w:r>
      <w:bookmarkStart w:id="22" w:name="fnref1_15"/>
      <w:bookmarkEnd w:id="22"/>
      <w:r w:rsidRPr="00274C64">
        <w:rPr>
          <w:rFonts w:asciiTheme="majorHAnsi" w:hAnsiTheme="majorHAnsi" w:cstheme="majorHAnsi"/>
          <w:color w:val="000000" w:themeColor="text1"/>
          <w:szCs w:val="28"/>
        </w:rPr>
        <w:fldChar w:fldCharType="begin"/>
      </w:r>
      <w:r w:rsidRPr="00274C64">
        <w:rPr>
          <w:rFonts w:asciiTheme="majorHAnsi" w:hAnsiTheme="majorHAnsi" w:cstheme="majorHAnsi"/>
          <w:color w:val="000000" w:themeColor="text1"/>
          <w:szCs w:val="28"/>
        </w:rPr>
        <w:instrText>HYPERLINK \l "fn1" \h</w:instrText>
      </w:r>
      <w:r w:rsidRPr="00274C64">
        <w:rPr>
          <w:rFonts w:asciiTheme="majorHAnsi" w:hAnsiTheme="majorHAnsi" w:cstheme="majorHAnsi"/>
          <w:color w:val="000000" w:themeColor="text1"/>
          <w:szCs w:val="28"/>
        </w:rPr>
      </w:r>
      <w:r w:rsidRPr="00274C64">
        <w:rPr>
          <w:rFonts w:asciiTheme="majorHAnsi" w:hAnsiTheme="majorHAnsi" w:cstheme="majorHAnsi"/>
          <w:color w:val="000000" w:themeColor="text1"/>
          <w:szCs w:val="28"/>
        </w:rPr>
        <w:fldChar w:fldCharType="end"/>
      </w:r>
    </w:p>
    <w:p w14:paraId="7A636D95" w14:textId="77777777" w:rsidR="00426DB3" w:rsidRPr="00274C64" w:rsidRDefault="00426DB3"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b/>
          <w:color w:val="000000" w:themeColor="text1"/>
          <w:szCs w:val="28"/>
          <w:lang w:val="nl-NL"/>
        </w:rPr>
        <w:t>2. Bố cục của dự thảo</w:t>
      </w:r>
    </w:p>
    <w:p w14:paraId="536FD727" w14:textId="3EF0522C" w:rsidR="00426DB3" w:rsidRPr="00274C64" w:rsidRDefault="0057763B"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color w:val="000000" w:themeColor="text1"/>
          <w:szCs w:val="28"/>
          <w:lang w:val="nl-NL"/>
        </w:rPr>
        <w:t>Dự thảo Nghị quyết gồm 2 Điều và 0</w:t>
      </w:r>
      <w:r w:rsidR="00D97FBA" w:rsidRPr="00274C64">
        <w:rPr>
          <w:rFonts w:asciiTheme="majorHAnsi" w:hAnsiTheme="majorHAnsi" w:cstheme="majorHAnsi"/>
          <w:color w:val="000000" w:themeColor="text1"/>
          <w:szCs w:val="28"/>
          <w:lang w:val="nl-NL"/>
        </w:rPr>
        <w:t>3</w:t>
      </w:r>
      <w:r w:rsidRPr="00274C64">
        <w:rPr>
          <w:rFonts w:asciiTheme="majorHAnsi" w:hAnsiTheme="majorHAnsi" w:cstheme="majorHAnsi"/>
          <w:color w:val="000000" w:themeColor="text1"/>
          <w:szCs w:val="28"/>
          <w:lang w:val="nl-NL"/>
        </w:rPr>
        <w:t xml:space="preserve"> phụ lục đính kèm, cụ thể:</w:t>
      </w:r>
    </w:p>
    <w:p w14:paraId="009BB191" w14:textId="5A6D919D" w:rsidR="0057763B" w:rsidRPr="00274C64" w:rsidRDefault="0057763B"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color w:val="000000" w:themeColor="text1"/>
          <w:szCs w:val="28"/>
          <w:lang w:val="nl-NL"/>
        </w:rPr>
        <w:t>- Điều 1: Ban hành kèm theo Nghị quyết 0</w:t>
      </w:r>
      <w:r w:rsidR="00D97FBA" w:rsidRPr="00274C64">
        <w:rPr>
          <w:rFonts w:asciiTheme="majorHAnsi" w:hAnsiTheme="majorHAnsi" w:cstheme="majorHAnsi"/>
          <w:color w:val="000000" w:themeColor="text1"/>
          <w:szCs w:val="28"/>
          <w:lang w:val="nl-NL"/>
        </w:rPr>
        <w:t>3</w:t>
      </w:r>
      <w:r w:rsidRPr="00274C64">
        <w:rPr>
          <w:rFonts w:asciiTheme="majorHAnsi" w:hAnsiTheme="majorHAnsi" w:cstheme="majorHAnsi"/>
          <w:color w:val="000000" w:themeColor="text1"/>
          <w:szCs w:val="28"/>
          <w:lang w:val="nl-NL"/>
        </w:rPr>
        <w:t xml:space="preserve"> phụ lục</w:t>
      </w:r>
    </w:p>
    <w:p w14:paraId="742E7436" w14:textId="7514475B" w:rsidR="00D97FBA" w:rsidRPr="00425D62" w:rsidRDefault="0057763B" w:rsidP="005D23B4">
      <w:pPr>
        <w:spacing w:before="100" w:after="40" w:line="257" w:lineRule="auto"/>
        <w:ind w:firstLine="567"/>
        <w:rPr>
          <w:rFonts w:asciiTheme="majorHAnsi" w:hAnsiTheme="majorHAnsi" w:cstheme="majorHAnsi"/>
          <w:color w:val="000000" w:themeColor="text1"/>
          <w:szCs w:val="28"/>
          <w:lang w:val="nl-NL"/>
        </w:rPr>
      </w:pPr>
      <w:r w:rsidRPr="00274C64">
        <w:rPr>
          <w:rFonts w:asciiTheme="majorHAnsi" w:hAnsiTheme="majorHAnsi" w:cstheme="majorHAnsi"/>
          <w:color w:val="000000" w:themeColor="text1"/>
          <w:szCs w:val="28"/>
          <w:lang w:val="nl-NL"/>
        </w:rPr>
        <w:t>+ Phụ lục I:</w:t>
      </w:r>
      <w:r w:rsidR="00D97FBA" w:rsidRPr="00274C64">
        <w:rPr>
          <w:rFonts w:asciiTheme="majorHAnsi" w:hAnsiTheme="majorHAnsi" w:cstheme="majorHAnsi"/>
          <w:color w:val="000000" w:themeColor="text1"/>
          <w:szCs w:val="28"/>
          <w:lang w:val="nl-NL"/>
        </w:rPr>
        <w:t xml:space="preserve"> </w:t>
      </w:r>
      <w:r w:rsidR="00D97FBA" w:rsidRPr="00274C64">
        <w:rPr>
          <w:bCs/>
          <w:noProof/>
          <w:color w:val="000000" w:themeColor="text1"/>
          <w:spacing w:val="-4"/>
          <w:szCs w:val="28"/>
        </w:rPr>
        <w:t>Quy định chế độ quản lý, sử dụng công chức, viên chức theo nguyên tắc người đứng đầu cơ quan, đơn vị sử dụng công chức, viên chức thực hiện tuyển dụng công chức, viên chức thuộc phạm vi quản lý</w:t>
      </w:r>
      <w:r w:rsidR="00D97FBA" w:rsidRPr="00425D62">
        <w:rPr>
          <w:bCs/>
          <w:noProof/>
          <w:color w:val="000000" w:themeColor="text1"/>
          <w:spacing w:val="-4"/>
          <w:szCs w:val="28"/>
          <w:lang w:val="nl-NL"/>
        </w:rPr>
        <w:t>.</w:t>
      </w:r>
    </w:p>
    <w:p w14:paraId="163ADD62" w14:textId="4B3E5F55" w:rsidR="006D36BE" w:rsidRPr="00274C64" w:rsidRDefault="00D97FBA" w:rsidP="005D23B4">
      <w:pPr>
        <w:spacing w:before="100" w:after="40" w:line="257" w:lineRule="auto"/>
        <w:ind w:firstLine="567"/>
        <w:rPr>
          <w:rFonts w:asciiTheme="majorHAnsi" w:hAnsiTheme="majorHAnsi" w:cstheme="majorHAnsi"/>
          <w:color w:val="000000" w:themeColor="text1"/>
          <w:szCs w:val="28"/>
        </w:rPr>
      </w:pPr>
      <w:r w:rsidRPr="00274C64">
        <w:rPr>
          <w:rFonts w:asciiTheme="majorHAnsi" w:hAnsiTheme="majorHAnsi" w:cstheme="majorHAnsi"/>
          <w:color w:val="000000" w:themeColor="text1"/>
          <w:szCs w:val="28"/>
          <w:lang w:val="nl-NL"/>
        </w:rPr>
        <w:t>+ Phụ lục II:</w:t>
      </w:r>
      <w:r w:rsidR="0057763B" w:rsidRPr="00274C64">
        <w:rPr>
          <w:rFonts w:asciiTheme="majorHAnsi" w:hAnsiTheme="majorHAnsi" w:cstheme="majorHAnsi"/>
          <w:color w:val="000000" w:themeColor="text1"/>
          <w:szCs w:val="28"/>
        </w:rPr>
        <w:t xml:space="preserve"> </w:t>
      </w:r>
      <w:r w:rsidR="00957FE3" w:rsidRPr="00274C64">
        <w:rPr>
          <w:rFonts w:asciiTheme="majorHAnsi" w:hAnsiTheme="majorHAnsi" w:cstheme="majorHAnsi"/>
          <w:color w:val="000000" w:themeColor="text1"/>
          <w:szCs w:val="28"/>
        </w:rPr>
        <w:t>Quy định</w:t>
      </w:r>
      <w:r w:rsidR="006D36BE" w:rsidRPr="00274C64">
        <w:rPr>
          <w:rFonts w:asciiTheme="majorHAnsi" w:hAnsiTheme="majorHAnsi" w:cstheme="majorHAnsi"/>
          <w:color w:val="000000" w:themeColor="text1"/>
          <w:szCs w:val="28"/>
          <w:lang w:val="nl-NL"/>
        </w:rPr>
        <w:t xml:space="preserve"> việc</w:t>
      </w:r>
      <w:r w:rsidR="00957FE3" w:rsidRPr="00274C64">
        <w:rPr>
          <w:rFonts w:asciiTheme="majorHAnsi" w:hAnsiTheme="majorHAnsi" w:cstheme="majorHAnsi"/>
          <w:color w:val="000000" w:themeColor="text1"/>
          <w:szCs w:val="28"/>
        </w:rPr>
        <w:t xml:space="preserve"> thuê để bổ nhiệm người đứng đầu đơn vị sự nghiệp công lập </w:t>
      </w:r>
      <w:r w:rsidR="006D36BE" w:rsidRPr="00274C64">
        <w:rPr>
          <w:rFonts w:asciiTheme="majorHAnsi" w:hAnsiTheme="majorHAnsi" w:cstheme="majorHAnsi"/>
          <w:bCs/>
          <w:color w:val="000000" w:themeColor="text1"/>
          <w:szCs w:val="28"/>
          <w:lang w:val="nl-NL"/>
        </w:rPr>
        <w:t>thuộc phạm vi quản lý của</w:t>
      </w:r>
      <w:r w:rsidR="006D36BE" w:rsidRPr="00274C64">
        <w:rPr>
          <w:rFonts w:asciiTheme="majorHAnsi" w:hAnsiTheme="majorHAnsi" w:cstheme="majorHAnsi"/>
          <w:bCs/>
          <w:color w:val="000000" w:themeColor="text1"/>
          <w:szCs w:val="28"/>
        </w:rPr>
        <w:t xml:space="preserve"> thành phố Hà Nội.</w:t>
      </w:r>
    </w:p>
    <w:p w14:paraId="7E9ECC26" w14:textId="2506BEFE" w:rsidR="0057763B" w:rsidRPr="00274C64" w:rsidRDefault="0057763B"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color w:val="000000" w:themeColor="text1"/>
          <w:szCs w:val="28"/>
          <w:lang w:val="nl-NL"/>
        </w:rPr>
        <w:t>+ Phụ lục I</w:t>
      </w:r>
      <w:r w:rsidR="00D97FBA" w:rsidRPr="00274C64">
        <w:rPr>
          <w:rFonts w:asciiTheme="majorHAnsi" w:hAnsiTheme="majorHAnsi" w:cstheme="majorHAnsi"/>
          <w:color w:val="000000" w:themeColor="text1"/>
          <w:szCs w:val="28"/>
          <w:lang w:val="nl-NL"/>
        </w:rPr>
        <w:t>I</w:t>
      </w:r>
      <w:r w:rsidRPr="00274C64">
        <w:rPr>
          <w:rFonts w:asciiTheme="majorHAnsi" w:hAnsiTheme="majorHAnsi" w:cstheme="majorHAnsi"/>
          <w:color w:val="000000" w:themeColor="text1"/>
          <w:szCs w:val="28"/>
          <w:lang w:val="nl-NL"/>
        </w:rPr>
        <w:t>I:</w:t>
      </w:r>
      <w:r w:rsidRPr="00274C64">
        <w:rPr>
          <w:rFonts w:asciiTheme="majorHAnsi" w:hAnsiTheme="majorHAnsi" w:cstheme="majorHAnsi"/>
          <w:color w:val="000000" w:themeColor="text1"/>
          <w:szCs w:val="28"/>
        </w:rPr>
        <w:t xml:space="preserve"> </w:t>
      </w:r>
      <w:r w:rsidR="007502D2" w:rsidRPr="00274C64">
        <w:rPr>
          <w:rFonts w:asciiTheme="majorHAnsi" w:hAnsiTheme="majorHAnsi" w:cstheme="majorHAnsi"/>
          <w:color w:val="000000" w:themeColor="text1"/>
          <w:szCs w:val="28"/>
        </w:rPr>
        <w:t>Quy định việc thuê</w:t>
      </w:r>
      <w:r w:rsidRPr="00274C64">
        <w:rPr>
          <w:rFonts w:asciiTheme="majorHAnsi" w:hAnsiTheme="majorHAnsi" w:cstheme="majorHAnsi"/>
          <w:color w:val="000000" w:themeColor="text1"/>
          <w:szCs w:val="28"/>
        </w:rPr>
        <w:t xml:space="preserve">, tuyển dụng và bổ nhiệm người đứng đầu doanh nghiệp nhà nước </w:t>
      </w:r>
      <w:r w:rsidR="006D36BE" w:rsidRPr="00274C64">
        <w:rPr>
          <w:rFonts w:asciiTheme="majorHAnsi" w:hAnsiTheme="majorHAnsi" w:cstheme="majorHAnsi"/>
          <w:bCs/>
          <w:color w:val="000000" w:themeColor="text1"/>
          <w:szCs w:val="28"/>
        </w:rPr>
        <w:t>thuộc phạm vi quản lý của thành phố Hà Nội.</w:t>
      </w:r>
    </w:p>
    <w:p w14:paraId="43E7E260" w14:textId="2B998BDB" w:rsidR="0057763B" w:rsidRPr="00274C64" w:rsidRDefault="0057763B"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color w:val="000000" w:themeColor="text1"/>
          <w:szCs w:val="28"/>
          <w:lang w:val="nl-NL"/>
        </w:rPr>
        <w:t>- Điều 2: Tổ chức thực hiện</w:t>
      </w:r>
    </w:p>
    <w:p w14:paraId="049DCDE9" w14:textId="77777777" w:rsidR="00426DB3" w:rsidRPr="00274C64" w:rsidRDefault="00426DB3" w:rsidP="005D23B4">
      <w:pPr>
        <w:spacing w:before="100" w:after="40" w:line="257" w:lineRule="auto"/>
        <w:ind w:firstLine="567"/>
        <w:rPr>
          <w:rFonts w:asciiTheme="majorHAnsi" w:hAnsiTheme="majorHAnsi" w:cstheme="majorHAnsi"/>
          <w:b/>
          <w:color w:val="000000" w:themeColor="text1"/>
          <w:szCs w:val="28"/>
          <w:lang w:val="nl-NL"/>
        </w:rPr>
      </w:pPr>
      <w:r w:rsidRPr="00274C64">
        <w:rPr>
          <w:rFonts w:asciiTheme="majorHAnsi" w:hAnsiTheme="majorHAnsi" w:cstheme="majorHAnsi"/>
          <w:b/>
          <w:color w:val="000000" w:themeColor="text1"/>
          <w:szCs w:val="28"/>
          <w:lang w:val="nl-NL"/>
        </w:rPr>
        <w:t>3. Nội dung cơ bản</w:t>
      </w:r>
    </w:p>
    <w:p w14:paraId="1FDFF422" w14:textId="2798D4DB" w:rsidR="00426DB3" w:rsidRPr="00274C64" w:rsidRDefault="0057763B" w:rsidP="005D23B4">
      <w:pPr>
        <w:spacing w:before="100" w:after="40" w:line="257" w:lineRule="auto"/>
        <w:ind w:firstLine="567"/>
        <w:rPr>
          <w:rFonts w:asciiTheme="majorHAnsi" w:hAnsiTheme="majorHAnsi" w:cstheme="majorHAnsi"/>
          <w:bCs/>
          <w:color w:val="000000" w:themeColor="text1"/>
          <w:spacing w:val="2"/>
          <w:szCs w:val="28"/>
          <w:lang w:val="nl-NL"/>
        </w:rPr>
      </w:pPr>
      <w:r w:rsidRPr="00274C64">
        <w:rPr>
          <w:rFonts w:asciiTheme="majorHAnsi" w:hAnsiTheme="majorHAnsi" w:cstheme="majorHAnsi"/>
          <w:color w:val="000000" w:themeColor="text1"/>
          <w:szCs w:val="28"/>
          <w:lang w:val="nl-NL"/>
        </w:rPr>
        <w:t xml:space="preserve">Quy định một số nội dung sau: </w:t>
      </w:r>
      <w:r w:rsidR="00D97FBA" w:rsidRPr="00274C64">
        <w:rPr>
          <w:bCs/>
          <w:noProof/>
          <w:color w:val="000000" w:themeColor="text1"/>
          <w:spacing w:val="-4"/>
          <w:szCs w:val="28"/>
        </w:rPr>
        <w:t>Quy định chế độ quản lý, sử dụng công chức, viên chức theo nguyên tắc người đứng đầu cơ quan, đơn vị sử dụng công chức, viên chức thực hiện tuyển dụng công chức, viên chức thuộc phạm vi quản lý</w:t>
      </w:r>
      <w:r w:rsidR="00D97FBA" w:rsidRPr="00274C64">
        <w:rPr>
          <w:rFonts w:asciiTheme="majorHAnsi" w:hAnsiTheme="majorHAnsi" w:cstheme="majorHAnsi"/>
          <w:bCs/>
          <w:color w:val="000000" w:themeColor="text1"/>
          <w:spacing w:val="2"/>
          <w:szCs w:val="28"/>
          <w:lang w:val="nl-NL"/>
        </w:rPr>
        <w:t>; q</w:t>
      </w:r>
      <w:r w:rsidRPr="00274C64">
        <w:rPr>
          <w:rFonts w:asciiTheme="majorHAnsi" w:hAnsiTheme="majorHAnsi" w:cstheme="majorHAnsi"/>
          <w:bCs/>
          <w:color w:val="000000" w:themeColor="text1"/>
          <w:spacing w:val="2"/>
          <w:szCs w:val="28"/>
          <w:lang w:val="nl-NL"/>
        </w:rPr>
        <w:t>uy định về điều kiện, tiêu chuẩn, trình tự, thủ tục và cơ chế thực hiện việc thuê, tuyển dụng và bổ nhiệm người đứng đầu các đơn vị sự nghiệp công lập, doanh nghiệp nhà nước thuộc phạm vi quản lý của thành phố Hà Nội (chi tiết quy định tại Phụ lục I, Phụ lục II</w:t>
      </w:r>
      <w:r w:rsidR="00D97FBA" w:rsidRPr="00274C64">
        <w:rPr>
          <w:rFonts w:asciiTheme="majorHAnsi" w:hAnsiTheme="majorHAnsi" w:cstheme="majorHAnsi"/>
          <w:bCs/>
          <w:color w:val="000000" w:themeColor="text1"/>
          <w:spacing w:val="2"/>
          <w:szCs w:val="28"/>
          <w:lang w:val="nl-NL"/>
        </w:rPr>
        <w:t>, Phụ lục III</w:t>
      </w:r>
      <w:r w:rsidRPr="00274C64">
        <w:rPr>
          <w:rFonts w:asciiTheme="majorHAnsi" w:hAnsiTheme="majorHAnsi" w:cstheme="majorHAnsi"/>
          <w:bCs/>
          <w:color w:val="000000" w:themeColor="text1"/>
          <w:spacing w:val="2"/>
          <w:szCs w:val="28"/>
          <w:lang w:val="nl-NL"/>
        </w:rPr>
        <w:t xml:space="preserve">) và </w:t>
      </w:r>
      <w:r w:rsidR="00D97FBA" w:rsidRPr="00274C64">
        <w:rPr>
          <w:rFonts w:asciiTheme="majorHAnsi" w:hAnsiTheme="majorHAnsi" w:cstheme="majorHAnsi"/>
          <w:bCs/>
          <w:color w:val="000000" w:themeColor="text1"/>
          <w:spacing w:val="2"/>
          <w:szCs w:val="28"/>
          <w:lang w:val="nl-NL"/>
        </w:rPr>
        <w:t>t</w:t>
      </w:r>
      <w:r w:rsidRPr="00274C64">
        <w:rPr>
          <w:rFonts w:asciiTheme="majorHAnsi" w:hAnsiTheme="majorHAnsi" w:cstheme="majorHAnsi"/>
          <w:bCs/>
          <w:color w:val="000000" w:themeColor="text1"/>
          <w:spacing w:val="2"/>
          <w:szCs w:val="28"/>
          <w:lang w:val="nl-NL"/>
        </w:rPr>
        <w:t>ổ chức thực hiện Nghị quyết</w:t>
      </w:r>
      <w:r w:rsidR="00BC7CCD" w:rsidRPr="00274C64">
        <w:rPr>
          <w:rFonts w:asciiTheme="majorHAnsi" w:hAnsiTheme="majorHAnsi" w:cstheme="majorHAnsi"/>
          <w:bCs/>
          <w:color w:val="000000" w:themeColor="text1"/>
          <w:spacing w:val="2"/>
          <w:szCs w:val="28"/>
          <w:lang w:val="nl-NL"/>
        </w:rPr>
        <w:t>.</w:t>
      </w:r>
    </w:p>
    <w:p w14:paraId="6DA58F12" w14:textId="77777777" w:rsidR="00426DB3" w:rsidRPr="00274C64" w:rsidRDefault="00426DB3" w:rsidP="005D23B4">
      <w:pPr>
        <w:spacing w:before="100" w:after="40" w:line="257" w:lineRule="auto"/>
        <w:ind w:firstLine="567"/>
        <w:rPr>
          <w:rFonts w:asciiTheme="majorHAnsi" w:eastAsia="Times New Roman" w:hAnsiTheme="majorHAnsi" w:cstheme="majorHAnsi"/>
          <w:b/>
          <w:color w:val="000000" w:themeColor="text1"/>
          <w:spacing w:val="2"/>
          <w:szCs w:val="28"/>
          <w:lang w:val="nl-NL"/>
        </w:rPr>
      </w:pPr>
      <w:r w:rsidRPr="00274C64">
        <w:rPr>
          <w:rFonts w:asciiTheme="majorHAnsi" w:eastAsia="Times New Roman" w:hAnsiTheme="majorHAnsi" w:cstheme="majorHAnsi"/>
          <w:b/>
          <w:color w:val="000000" w:themeColor="text1"/>
          <w:spacing w:val="2"/>
          <w:szCs w:val="28"/>
          <w:lang w:val="nl-NL"/>
        </w:rPr>
        <w:t>V. ĐÁNH GIÁ VỀ SỰ PHÙ HỢP VỚI ĐIỀU 4 CỦA LUẬT THỦ ĐÔ</w:t>
      </w:r>
    </w:p>
    <w:p w14:paraId="417CB6C5" w14:textId="265A5A14" w:rsidR="00FF5906" w:rsidRPr="00274C64" w:rsidRDefault="00426DB3" w:rsidP="005D23B4">
      <w:pPr>
        <w:spacing w:before="100" w:after="40" w:line="257" w:lineRule="auto"/>
        <w:ind w:firstLine="567"/>
        <w:rPr>
          <w:rFonts w:asciiTheme="majorHAnsi" w:eastAsia="Times New Roman" w:hAnsiTheme="majorHAnsi" w:cstheme="majorHAnsi"/>
          <w:noProof/>
          <w:color w:val="000000" w:themeColor="text1"/>
          <w:spacing w:val="2"/>
          <w:szCs w:val="28"/>
        </w:rPr>
      </w:pPr>
      <w:r w:rsidRPr="00274C64">
        <w:rPr>
          <w:rFonts w:asciiTheme="majorHAnsi" w:eastAsia="Times New Roman" w:hAnsiTheme="majorHAnsi" w:cstheme="majorHAnsi"/>
          <w:b/>
          <w:bCs/>
          <w:noProof/>
          <w:color w:val="000000" w:themeColor="text1"/>
          <w:spacing w:val="2"/>
          <w:szCs w:val="28"/>
        </w:rPr>
        <w:t>1. Đánh giá về tính hợp hiến, sự phù hợp với Luật Thủ đô, tính thống nhất với các văn bản thi hành Luật Thủ đô; tính tương thích với các điều ước quốc tế có liên quan mà nước Cộng hòa xã hội chủ nghĩa Việt Nam là thành viên</w:t>
      </w:r>
    </w:p>
    <w:p w14:paraId="512C53B3" w14:textId="78F5E16F" w:rsidR="00FF5906" w:rsidRPr="00274C64" w:rsidRDefault="00FF5906" w:rsidP="005D23B4">
      <w:pPr>
        <w:spacing w:before="100" w:after="40" w:line="257" w:lineRule="auto"/>
        <w:ind w:firstLine="567"/>
        <w:rPr>
          <w:rFonts w:asciiTheme="majorHAnsi" w:eastAsia="Times New Roman" w:hAnsiTheme="majorHAnsi" w:cstheme="majorHAnsi"/>
          <w:noProof/>
          <w:color w:val="000000" w:themeColor="text1"/>
          <w:szCs w:val="28"/>
        </w:rPr>
      </w:pPr>
      <w:r w:rsidRPr="00274C64">
        <w:rPr>
          <w:rFonts w:asciiTheme="majorHAnsi" w:eastAsia="Times New Roman" w:hAnsiTheme="majorHAnsi" w:cstheme="majorHAnsi"/>
          <w:noProof/>
          <w:color w:val="000000" w:themeColor="text1"/>
          <w:szCs w:val="28"/>
        </w:rPr>
        <w:lastRenderedPageBreak/>
        <w:t>Việc ban hành Nghị quyết hoàn toàn phù hợp với Hiến pháp và bám sát các nguyên tắc phân quyền cho chính quyền Thủ đô. HĐND Thành phố được trao thẩm quyền ban hành các quy định khác với văn bản quy phạm pháp luật của cơ quan nhà nước ở Trung ương để điều chỉnh các vấn đề đặc thù, nhằm tháo gỡ điểm nghẽn và thu hút nhân tài.</w:t>
      </w:r>
    </w:p>
    <w:p w14:paraId="5C3E1FFC" w14:textId="0BD65DBC" w:rsidR="00FF5906" w:rsidRPr="00274C64" w:rsidRDefault="00FF5906" w:rsidP="005D23B4">
      <w:pPr>
        <w:spacing w:before="100" w:after="40" w:line="257" w:lineRule="auto"/>
        <w:ind w:firstLine="567"/>
        <w:rPr>
          <w:rFonts w:asciiTheme="majorHAnsi" w:eastAsia="Times New Roman" w:hAnsiTheme="majorHAnsi" w:cstheme="majorHAnsi"/>
          <w:noProof/>
          <w:color w:val="000000" w:themeColor="text1"/>
          <w:spacing w:val="4"/>
          <w:szCs w:val="28"/>
        </w:rPr>
      </w:pPr>
      <w:r w:rsidRPr="00274C64">
        <w:rPr>
          <w:rFonts w:asciiTheme="majorHAnsi" w:eastAsia="Times New Roman" w:hAnsiTheme="majorHAnsi" w:cstheme="majorHAnsi"/>
          <w:i/>
          <w:iCs/>
          <w:noProof/>
          <w:color w:val="000000" w:themeColor="text1"/>
          <w:spacing w:val="4"/>
          <w:szCs w:val="28"/>
        </w:rPr>
        <w:t xml:space="preserve"> </w:t>
      </w:r>
      <w:r w:rsidRPr="00274C64">
        <w:rPr>
          <w:rFonts w:asciiTheme="majorHAnsi" w:eastAsia="Times New Roman" w:hAnsiTheme="majorHAnsi" w:cstheme="majorHAnsi"/>
          <w:noProof/>
          <w:color w:val="000000" w:themeColor="text1"/>
          <w:spacing w:val="4"/>
          <w:szCs w:val="28"/>
        </w:rPr>
        <w:t>Nghị quyết đồng bộ với các định hướng mới của Luật Cán bộ, công chức năm 2025 về việc có cơ chế đặc biệt thu hút doanh nhân tiêu biểu, xuất sắc vào khu vực công. Đồng thời, bảo đảm nguyên tắc của Luật Quản lý và đầu tư vốn nhà nước tại doanh nghiệp (Luật số 68/2025/QH15) trong việc tách bạch chức năng quản lý nhà nước và quản trị doanh nghiệp, trao quyền nhiều hơn cho doanh nghiệp.</w:t>
      </w:r>
    </w:p>
    <w:p w14:paraId="70C1F51C" w14:textId="77777777" w:rsidR="00875646" w:rsidRPr="00274C64" w:rsidRDefault="00FF5906" w:rsidP="005D23B4">
      <w:pPr>
        <w:spacing w:before="100" w:after="40" w:line="257" w:lineRule="auto"/>
        <w:ind w:firstLine="567"/>
        <w:rPr>
          <w:rFonts w:asciiTheme="majorHAnsi" w:eastAsia="Times New Roman" w:hAnsiTheme="majorHAnsi" w:cstheme="majorHAnsi"/>
          <w:noProof/>
          <w:color w:val="000000" w:themeColor="text1"/>
          <w:szCs w:val="28"/>
        </w:rPr>
      </w:pPr>
      <w:r w:rsidRPr="00274C64">
        <w:rPr>
          <w:rFonts w:asciiTheme="majorHAnsi" w:eastAsia="Times New Roman" w:hAnsiTheme="majorHAnsi" w:cstheme="majorHAnsi"/>
          <w:b/>
          <w:bCs/>
          <w:i/>
          <w:iCs/>
          <w:noProof/>
          <w:color w:val="000000" w:themeColor="text1"/>
          <w:szCs w:val="28"/>
        </w:rPr>
        <w:t xml:space="preserve"> </w:t>
      </w:r>
      <w:r w:rsidRPr="00274C64">
        <w:rPr>
          <w:rFonts w:asciiTheme="majorHAnsi" w:eastAsia="Times New Roman" w:hAnsiTheme="majorHAnsi" w:cstheme="majorHAnsi"/>
          <w:noProof/>
          <w:color w:val="000000" w:themeColor="text1"/>
          <w:szCs w:val="28"/>
        </w:rPr>
        <w:t>Các quy định đổi mới về quản trị, thuê giám đốc điều hành hướng tới việc tiệm cận với thông lệ quản trị doanh nghiệp quốc tế, tuân thủ các cam kết và điều ước quốc tế mà Việt Nam là thành viên</w:t>
      </w:r>
      <w:r w:rsidR="00957FE3" w:rsidRPr="00274C64">
        <w:rPr>
          <w:rFonts w:asciiTheme="majorHAnsi" w:eastAsia="Times New Roman" w:hAnsiTheme="majorHAnsi" w:cstheme="majorHAnsi"/>
          <w:noProof/>
          <w:color w:val="000000" w:themeColor="text1"/>
          <w:szCs w:val="28"/>
        </w:rPr>
        <w:t>;</w:t>
      </w:r>
    </w:p>
    <w:p w14:paraId="70548A7E" w14:textId="4C2C65B9" w:rsidR="00957FE3" w:rsidRPr="00274C64" w:rsidRDefault="00957FE3" w:rsidP="005D23B4">
      <w:pPr>
        <w:spacing w:before="100" w:after="40" w:line="257" w:lineRule="auto"/>
        <w:ind w:firstLine="567"/>
        <w:rPr>
          <w:rFonts w:asciiTheme="majorHAnsi" w:eastAsia="Georgia" w:hAnsiTheme="majorHAnsi" w:cstheme="majorHAnsi"/>
          <w:color w:val="000000" w:themeColor="text1"/>
          <w:spacing w:val="-4"/>
          <w:szCs w:val="28"/>
        </w:rPr>
      </w:pPr>
      <w:r w:rsidRPr="00274C64">
        <w:rPr>
          <w:rFonts w:asciiTheme="majorHAnsi" w:eastAsia="Times New Roman" w:hAnsiTheme="majorHAnsi" w:cstheme="majorHAnsi"/>
          <w:noProof/>
          <w:color w:val="000000" w:themeColor="text1"/>
          <w:szCs w:val="28"/>
        </w:rPr>
        <w:t>Quy định đổi mới về thuê những người có tài năng, có kinh nghiệm về quản trị d</w:t>
      </w:r>
      <w:r w:rsidRPr="00274C64">
        <w:rPr>
          <w:rFonts w:asciiTheme="majorHAnsi" w:eastAsia="Georgia" w:hAnsiTheme="majorHAnsi" w:cstheme="majorHAnsi"/>
          <w:color w:val="000000" w:themeColor="text1"/>
          <w:spacing w:val="-4"/>
          <w:szCs w:val="28"/>
        </w:rPr>
        <w:t>oanh nghiệp, tổ chức; quản trị tài chính, quản trị nhân sự; có chuyên môn sâu về lĩnh vực trọng tâm, trọng điểm của Thành phố, đảm nhiệm vị trí người đứng đầu đơn vị sự nghiệp công lập tham mưu, thực hiện những nhiệm vụ mới, khó cho Thành ủy, UBND Thành phố.</w:t>
      </w:r>
    </w:p>
    <w:p w14:paraId="6047589C" w14:textId="77777777" w:rsidR="00D97FBA" w:rsidRPr="00274C64" w:rsidRDefault="00D97FBA" w:rsidP="00D97FBA">
      <w:pPr>
        <w:widowControl w:val="0"/>
        <w:shd w:val="clear" w:color="auto" w:fill="FFFFFF"/>
        <w:spacing w:before="100" w:after="60" w:line="252" w:lineRule="auto"/>
        <w:ind w:firstLine="567"/>
        <w:rPr>
          <w:rFonts w:asciiTheme="majorHAnsi" w:eastAsia="Times New Roman" w:hAnsiTheme="majorHAnsi" w:cstheme="majorHAnsi"/>
          <w:noProof/>
          <w:color w:val="000000" w:themeColor="text1"/>
          <w:szCs w:val="28"/>
        </w:rPr>
      </w:pPr>
      <w:r w:rsidRPr="00274C64">
        <w:rPr>
          <w:rFonts w:asciiTheme="majorHAnsi" w:eastAsia="Times New Roman" w:hAnsiTheme="majorHAnsi" w:cstheme="majorHAnsi"/>
          <w:noProof/>
          <w:color w:val="000000" w:themeColor="text1"/>
          <w:szCs w:val="28"/>
        </w:rPr>
        <w:t>Nghị quyết đồng bộ với các quy định, định hướng của Luật Cán bộ, công chức, Luật Viên chức, Nghị quyết 04-NQ/CP về đẩy mạnh phân cấp, phân quyền trong quản lý nhà nước.</w:t>
      </w:r>
    </w:p>
    <w:p w14:paraId="058DE7A3" w14:textId="1C8B481E" w:rsidR="00FF5906" w:rsidRPr="00274C64" w:rsidRDefault="00426DB3" w:rsidP="005D23B4">
      <w:pPr>
        <w:spacing w:before="100" w:after="40" w:line="257" w:lineRule="auto"/>
        <w:ind w:firstLine="567"/>
        <w:rPr>
          <w:rFonts w:asciiTheme="majorHAnsi" w:eastAsia="Times New Roman" w:hAnsiTheme="majorHAnsi" w:cstheme="majorHAnsi"/>
          <w:b/>
          <w:bCs/>
          <w:noProof/>
          <w:color w:val="000000" w:themeColor="text1"/>
          <w:szCs w:val="28"/>
        </w:rPr>
      </w:pPr>
      <w:r w:rsidRPr="00274C64">
        <w:rPr>
          <w:rFonts w:asciiTheme="majorHAnsi" w:eastAsia="Times New Roman" w:hAnsiTheme="majorHAnsi" w:cstheme="majorHAnsi"/>
          <w:b/>
          <w:bCs/>
          <w:noProof/>
          <w:color w:val="000000" w:themeColor="text1"/>
          <w:szCs w:val="28"/>
        </w:rPr>
        <w:t>2. Đánh giá việc bảo đảm không phương hại đến quốc phòng, an ninh, đối ngoại quốc gia, dân tộc, tôn giáo và lĩnh vực khác liên quan trực tiếp đến chủ quyền quốc gia</w:t>
      </w:r>
    </w:p>
    <w:p w14:paraId="4AC72ACE" w14:textId="77777777" w:rsidR="001E683E" w:rsidRPr="00274C64" w:rsidRDefault="001E683E" w:rsidP="001E683E">
      <w:pPr>
        <w:widowControl w:val="0"/>
        <w:shd w:val="clear" w:color="auto" w:fill="FFFFFF"/>
        <w:spacing w:before="100" w:after="60" w:line="252" w:lineRule="auto"/>
        <w:ind w:firstLine="567"/>
        <w:rPr>
          <w:rFonts w:asciiTheme="majorHAnsi" w:eastAsia="Times New Roman" w:hAnsiTheme="majorHAnsi" w:cstheme="majorHAnsi"/>
          <w:noProof/>
          <w:color w:val="000000" w:themeColor="text1"/>
          <w:szCs w:val="28"/>
        </w:rPr>
      </w:pPr>
      <w:r w:rsidRPr="00274C64">
        <w:rPr>
          <w:rFonts w:asciiTheme="majorHAnsi" w:eastAsia="Times New Roman" w:hAnsiTheme="majorHAnsi" w:cstheme="majorHAnsi"/>
          <w:noProof/>
          <w:color w:val="000000" w:themeColor="text1"/>
          <w:szCs w:val="28"/>
        </w:rPr>
        <w:t xml:space="preserve">Việc phân cấp tuyển dụng công chức cho người đứng đầu các sở, Chủ tịch UBND cấp xã; phân cấp tuyển dụng viên chức cho người đứng đầu đơn vị sự nghiệp công lập </w:t>
      </w:r>
      <w:r w:rsidRPr="00274C64">
        <w:rPr>
          <w:rFonts w:cs="Times New Roman"/>
          <w:color w:val="000000" w:themeColor="text1"/>
        </w:rPr>
        <w:t xml:space="preserve">tự đảm bảo một phần chi thường xuyên và đơn vị sự nghiệp công lập do Nhà nước đảm bảo chi thường xuyên </w:t>
      </w:r>
      <w:r w:rsidRPr="00274C64">
        <w:rPr>
          <w:rFonts w:asciiTheme="majorHAnsi" w:eastAsia="Times New Roman" w:hAnsiTheme="majorHAnsi" w:cstheme="majorHAnsi"/>
          <w:noProof/>
          <w:color w:val="000000" w:themeColor="text1"/>
          <w:szCs w:val="28"/>
        </w:rPr>
        <w:t>không gây phương hại đến quốc phòng, an ninh, đối ngoại quốc gia, dân tộc, tôn giáo hay chủ quyền quốc gia.</w:t>
      </w:r>
    </w:p>
    <w:p w14:paraId="7C3CE784" w14:textId="650C2039" w:rsidR="00FF5906" w:rsidRPr="00274C64" w:rsidRDefault="00FF5906" w:rsidP="005D23B4">
      <w:pPr>
        <w:spacing w:before="100" w:after="40" w:line="257" w:lineRule="auto"/>
        <w:ind w:firstLine="567"/>
        <w:rPr>
          <w:rFonts w:asciiTheme="majorHAnsi" w:eastAsia="Times New Roman" w:hAnsiTheme="majorHAnsi" w:cstheme="majorHAnsi"/>
          <w:noProof/>
          <w:color w:val="000000" w:themeColor="text1"/>
          <w:szCs w:val="28"/>
        </w:rPr>
      </w:pPr>
      <w:r w:rsidRPr="00274C64">
        <w:rPr>
          <w:rFonts w:asciiTheme="majorHAnsi" w:eastAsia="Times New Roman" w:hAnsiTheme="majorHAnsi" w:cstheme="majorHAnsi"/>
          <w:noProof/>
          <w:color w:val="000000" w:themeColor="text1"/>
          <w:szCs w:val="28"/>
        </w:rPr>
        <w:t xml:space="preserve"> Các chính sách thuê, tuyển dụng, bổ nhiệm và quản lý </w:t>
      </w:r>
      <w:r w:rsidR="008237D3" w:rsidRPr="00274C64">
        <w:rPr>
          <w:rFonts w:asciiTheme="majorHAnsi" w:eastAsia="Times New Roman" w:hAnsiTheme="majorHAnsi" w:cstheme="majorHAnsi"/>
          <w:noProof/>
          <w:color w:val="000000" w:themeColor="text1"/>
          <w:szCs w:val="28"/>
        </w:rPr>
        <w:t>người đứng đầu đơn vị sự nghiệp công lập, doanh nghiệp nhà nước</w:t>
      </w:r>
      <w:r w:rsidRPr="00274C64">
        <w:rPr>
          <w:rFonts w:asciiTheme="majorHAnsi" w:eastAsia="Times New Roman" w:hAnsiTheme="majorHAnsi" w:cstheme="majorHAnsi"/>
          <w:noProof/>
          <w:color w:val="000000" w:themeColor="text1"/>
          <w:szCs w:val="28"/>
        </w:rPr>
        <w:t xml:space="preserve"> là các công cụ quản trị tại</w:t>
      </w:r>
      <w:r w:rsidR="008237D3" w:rsidRPr="00274C64">
        <w:rPr>
          <w:rFonts w:asciiTheme="majorHAnsi" w:eastAsia="Times New Roman" w:hAnsiTheme="majorHAnsi" w:cstheme="majorHAnsi"/>
          <w:noProof/>
          <w:color w:val="000000" w:themeColor="text1"/>
          <w:szCs w:val="28"/>
        </w:rPr>
        <w:t xml:space="preserve"> đơn vị sự nghiệp công lập,</w:t>
      </w:r>
      <w:r w:rsidRPr="00274C64">
        <w:rPr>
          <w:rFonts w:asciiTheme="majorHAnsi" w:eastAsia="Times New Roman" w:hAnsiTheme="majorHAnsi" w:cstheme="majorHAnsi"/>
          <w:noProof/>
          <w:color w:val="000000" w:themeColor="text1"/>
          <w:szCs w:val="28"/>
        </w:rPr>
        <w:t xml:space="preserve"> doanh nghiệp</w:t>
      </w:r>
      <w:r w:rsidR="008237D3" w:rsidRPr="00274C64">
        <w:rPr>
          <w:rFonts w:asciiTheme="majorHAnsi" w:eastAsia="Times New Roman" w:hAnsiTheme="majorHAnsi" w:cstheme="majorHAnsi"/>
          <w:noProof/>
          <w:color w:val="000000" w:themeColor="text1"/>
          <w:szCs w:val="28"/>
        </w:rPr>
        <w:t xml:space="preserve"> nhà nước</w:t>
      </w:r>
      <w:r w:rsidRPr="00274C64">
        <w:rPr>
          <w:rFonts w:asciiTheme="majorHAnsi" w:eastAsia="Times New Roman" w:hAnsiTheme="majorHAnsi" w:cstheme="majorHAnsi"/>
          <w:noProof/>
          <w:color w:val="000000" w:themeColor="text1"/>
          <w:szCs w:val="28"/>
        </w:rPr>
        <w:t xml:space="preserve">. Việc này nhằm nâng cao hiệu quả </w:t>
      </w:r>
      <w:r w:rsidR="008237D3" w:rsidRPr="00274C64">
        <w:rPr>
          <w:rFonts w:asciiTheme="majorHAnsi" w:eastAsia="Times New Roman" w:hAnsiTheme="majorHAnsi" w:cstheme="majorHAnsi"/>
          <w:noProof/>
          <w:color w:val="000000" w:themeColor="text1"/>
          <w:szCs w:val="28"/>
        </w:rPr>
        <w:t>quản trị, kinh doanh</w:t>
      </w:r>
      <w:r w:rsidRPr="00274C64">
        <w:rPr>
          <w:rFonts w:asciiTheme="majorHAnsi" w:eastAsia="Times New Roman" w:hAnsiTheme="majorHAnsi" w:cstheme="majorHAnsi"/>
          <w:noProof/>
          <w:color w:val="000000" w:themeColor="text1"/>
          <w:szCs w:val="28"/>
        </w:rPr>
        <w:t>, hoàn toàn không gây phương hại đến quốc phòng, an ninh, đối ngoại quốc gia, dân tộc, tôn giáo hay chủ quyền quốc gia.</w:t>
      </w:r>
    </w:p>
    <w:p w14:paraId="157F49AC" w14:textId="0BDFF044" w:rsidR="008237D3" w:rsidRPr="00274C64" w:rsidRDefault="00426DB3" w:rsidP="005D23B4">
      <w:pPr>
        <w:spacing w:before="100" w:after="40" w:line="257" w:lineRule="auto"/>
        <w:ind w:firstLine="567"/>
        <w:rPr>
          <w:rFonts w:asciiTheme="majorHAnsi" w:eastAsia="Times New Roman" w:hAnsiTheme="majorHAnsi" w:cstheme="majorHAnsi"/>
          <w:b/>
          <w:bCs/>
          <w:noProof/>
          <w:color w:val="000000" w:themeColor="text1"/>
          <w:szCs w:val="28"/>
        </w:rPr>
      </w:pPr>
      <w:r w:rsidRPr="00274C64">
        <w:rPr>
          <w:rFonts w:asciiTheme="majorHAnsi" w:eastAsia="Times New Roman" w:hAnsiTheme="majorHAnsi" w:cstheme="majorHAnsi"/>
          <w:b/>
          <w:bCs/>
          <w:noProof/>
          <w:color w:val="000000" w:themeColor="text1"/>
          <w:szCs w:val="28"/>
        </w:rPr>
        <w:t>3. Đánh giá về việc bảo đảm quyền con người, quyền cơ bản của công dân, công bằng xã hội, phát triển bền vững và giữ gìn bản sắc, giá trị văn hóa của Thủ đô, vùng Thủ đô; tác động, ảnh hưởng đến ổn định kinh tế vĩ mô, an toàn tài chính quốc gia, quy luật thị trường</w:t>
      </w:r>
    </w:p>
    <w:p w14:paraId="08A23BFA" w14:textId="77777777" w:rsidR="001E683E" w:rsidRPr="00274C64" w:rsidRDefault="001E683E" w:rsidP="001E683E">
      <w:pPr>
        <w:widowControl w:val="0"/>
        <w:shd w:val="clear" w:color="auto" w:fill="FFFFFF"/>
        <w:spacing w:before="100" w:after="60" w:line="252" w:lineRule="auto"/>
        <w:ind w:firstLine="567"/>
        <w:rPr>
          <w:color w:val="000000" w:themeColor="text1"/>
        </w:rPr>
      </w:pPr>
      <w:r w:rsidRPr="00274C64">
        <w:rPr>
          <w:rFonts w:asciiTheme="majorHAnsi" w:eastAsia="Times New Roman" w:hAnsiTheme="majorHAnsi" w:cstheme="majorHAnsi"/>
          <w:noProof/>
          <w:color w:val="000000" w:themeColor="text1"/>
          <w:szCs w:val="28"/>
        </w:rPr>
        <w:t xml:space="preserve">Việc phân cấp tuyển dụng công chức cho người đứng đầu các sở, Chủ tịch </w:t>
      </w:r>
      <w:r w:rsidRPr="00274C64">
        <w:rPr>
          <w:rFonts w:asciiTheme="majorHAnsi" w:eastAsia="Times New Roman" w:hAnsiTheme="majorHAnsi" w:cstheme="majorHAnsi"/>
          <w:noProof/>
          <w:color w:val="000000" w:themeColor="text1"/>
          <w:szCs w:val="28"/>
        </w:rPr>
        <w:lastRenderedPageBreak/>
        <w:t xml:space="preserve">UBND cấp xã; phân cấp tuyển dụng viên chức cho người đứng đầu đơn vị sự nghiệp công lập </w:t>
      </w:r>
      <w:r w:rsidRPr="00274C64">
        <w:rPr>
          <w:rFonts w:cs="Times New Roman"/>
          <w:color w:val="000000" w:themeColor="text1"/>
        </w:rPr>
        <w:t xml:space="preserve">tự đảm bảo một phần chi thường xuyên và đơn vị sự nghiệp công lập do Nhà nước đảm bảo chi thường xuyên </w:t>
      </w:r>
      <w:r w:rsidRPr="00274C64">
        <w:rPr>
          <w:rFonts w:asciiTheme="majorHAnsi" w:eastAsia="Times New Roman" w:hAnsiTheme="majorHAnsi" w:cstheme="majorHAnsi"/>
          <w:noProof/>
          <w:color w:val="000000" w:themeColor="text1"/>
          <w:szCs w:val="28"/>
        </w:rPr>
        <w:t xml:space="preserve">cơ bản </w:t>
      </w:r>
      <w:r w:rsidRPr="00274C64">
        <w:rPr>
          <w:color w:val="000000" w:themeColor="text1"/>
        </w:rPr>
        <w:t>bảo đảm phù hợp với yêu cầu bảo vệ quyền con người, quyền cơ bản của công dân, thúc đẩy công bằng xã hội, phát triển bền vững và phù hợp với cơ chế kinh tế thị trường định hướng xã hội chủ nghĩa theo quy định của Hiến pháp và pháp luật hiện hành.</w:t>
      </w:r>
    </w:p>
    <w:p w14:paraId="2E65B20C" w14:textId="5D06AEFC" w:rsidR="00957FE3" w:rsidRPr="00274C64" w:rsidRDefault="00957FE3" w:rsidP="005D23B4">
      <w:pPr>
        <w:spacing w:before="100" w:after="40" w:line="257" w:lineRule="auto"/>
        <w:ind w:firstLine="567"/>
        <w:rPr>
          <w:rFonts w:asciiTheme="majorHAnsi" w:hAnsiTheme="majorHAnsi" w:cstheme="majorHAnsi"/>
          <w:color w:val="000000" w:themeColor="text1"/>
          <w:szCs w:val="28"/>
        </w:rPr>
      </w:pPr>
      <w:r w:rsidRPr="00274C64">
        <w:rPr>
          <w:rFonts w:asciiTheme="majorHAnsi" w:hAnsiTheme="majorHAnsi" w:cstheme="majorHAnsi"/>
          <w:color w:val="000000" w:themeColor="text1"/>
          <w:szCs w:val="28"/>
        </w:rPr>
        <w:t xml:space="preserve">Nghị quyết quy định việc thuê, tuyển dụng và bổ nhiệm người đứng đầu đơn vị sự nghiệp công lập, doanh nghiệp nhà nước </w:t>
      </w:r>
      <w:r w:rsidR="0086495B" w:rsidRPr="00274C64">
        <w:rPr>
          <w:rFonts w:asciiTheme="majorHAnsi" w:hAnsiTheme="majorHAnsi" w:cstheme="majorHAnsi"/>
          <w:color w:val="000000" w:themeColor="text1"/>
          <w:szCs w:val="28"/>
        </w:rPr>
        <w:t xml:space="preserve">thuộc phạm vi quản lý của thành phố Hà Nội  </w:t>
      </w:r>
      <w:r w:rsidRPr="00274C64">
        <w:rPr>
          <w:rFonts w:asciiTheme="majorHAnsi" w:hAnsiTheme="majorHAnsi" w:cstheme="majorHAnsi"/>
          <w:color w:val="000000" w:themeColor="text1"/>
          <w:szCs w:val="28"/>
        </w:rPr>
        <w:t>cơ bản bảo đảm phù hợp với yêu cầu bảo vệ quyền con người, quyền cơ bản của công dân, thúc đẩy công bằng xã hội, phát triển bền vững và phù hợp với cơ chế kinh tế thị trường định hướng xã hội chủ nghĩa theo quy định của Hiến pháp và pháp luật hiện hành.</w:t>
      </w:r>
    </w:p>
    <w:p w14:paraId="0E6C47D0" w14:textId="77777777" w:rsidR="00957FE3" w:rsidRPr="00274C64" w:rsidRDefault="00957FE3" w:rsidP="005D23B4">
      <w:pPr>
        <w:spacing w:before="100" w:after="40" w:line="257" w:lineRule="auto"/>
        <w:ind w:firstLine="567"/>
        <w:rPr>
          <w:rFonts w:asciiTheme="majorHAnsi" w:hAnsiTheme="majorHAnsi" w:cstheme="majorHAnsi"/>
          <w:color w:val="000000" w:themeColor="text1"/>
          <w:szCs w:val="28"/>
        </w:rPr>
      </w:pPr>
      <w:r w:rsidRPr="00274C64">
        <w:rPr>
          <w:rFonts w:asciiTheme="majorHAnsi" w:hAnsiTheme="majorHAnsi" w:cstheme="majorHAnsi"/>
          <w:color w:val="000000" w:themeColor="text1"/>
          <w:szCs w:val="28"/>
        </w:rPr>
        <w:t>Thứ nhất, về bảo đảm quyền con người, quyền cơ bản của công dân, Nghị quyết đã mở rộng cơ chế tiếp cận vị trí quản lý doanh nghiệp nhà nước theo hướng công khai, minh bạch, cạnh tranh và bình đẳng hơn so với phương thức bổ nhiệm khép kín truyền thống. Việc cho phép thực hiện thuê, tuyển dụng thông qua thi tuyển, xét tuyển đối với người đứng đầu doanh nghiệp nhà nước tạo cơ hội cho nhiều cá nhân có năng lực, trình độ quản trị, kinh nghiệm thực tiễn được tham gia cạnh tranh bình đẳng để tiếp cận vị trí quản lý doanh nghiệp nhà nước, không phân biệt khu vực công hay khu vực tư. Điều này phù hợp với nguyên tắc bảo đảm quyền làm việc, quyền tham gia quản lý xã hội và quyền tiếp cận cơ hội nghề nghiệp của công dân theo quy định của Hiến pháp.</w:t>
      </w:r>
    </w:p>
    <w:p w14:paraId="6B0BABAF" w14:textId="77777777" w:rsidR="00957FE3" w:rsidRPr="00274C64" w:rsidRDefault="00957FE3" w:rsidP="005D23B4">
      <w:pPr>
        <w:spacing w:before="100" w:after="40" w:line="257" w:lineRule="auto"/>
        <w:ind w:firstLine="567"/>
        <w:rPr>
          <w:rFonts w:asciiTheme="majorHAnsi" w:hAnsiTheme="majorHAnsi" w:cstheme="majorHAnsi"/>
          <w:color w:val="000000" w:themeColor="text1"/>
          <w:spacing w:val="-2"/>
          <w:szCs w:val="28"/>
        </w:rPr>
      </w:pPr>
      <w:r w:rsidRPr="00274C64">
        <w:rPr>
          <w:rFonts w:asciiTheme="majorHAnsi" w:hAnsiTheme="majorHAnsi" w:cstheme="majorHAnsi"/>
          <w:color w:val="000000" w:themeColor="text1"/>
          <w:spacing w:val="-2"/>
          <w:szCs w:val="28"/>
        </w:rPr>
        <w:t>Thứ hai, về công bằng xã hội, Nghị quyết góp phần nâng cao chất lượng quản trị doanh nghiệp nhà nước, từ đó nâng cao hiệu quả sử dụng vốn, tài sản công và chất lượng dịch vụ công ích, dịch vụ thiết yếu mà doanh nghiệp nhà nước đang cung cấp cho xã hội. Việc lựa chọn người đứng đầu doanh nghiệp trên cơ sở năng lực thực chất, hiệu quả quản trị và cam kết trách nhiệm sẽ góp phần hạn chế tình trạng bổ nhiệm mang tính hình thức hoặc dựa trên yếu tố chủ quan, qua đó tạo môi trường cạnh tranh công bằng trong tiếp cận chức vụ quản lý doanh nghiệp nhà nước.</w:t>
      </w:r>
    </w:p>
    <w:p w14:paraId="39C65076" w14:textId="77777777" w:rsidR="00957FE3" w:rsidRPr="00274C64" w:rsidRDefault="00957FE3" w:rsidP="005D23B4">
      <w:pPr>
        <w:spacing w:before="100" w:after="40" w:line="257" w:lineRule="auto"/>
        <w:ind w:firstLine="567"/>
        <w:rPr>
          <w:rFonts w:asciiTheme="majorHAnsi" w:hAnsiTheme="majorHAnsi" w:cstheme="majorHAnsi"/>
          <w:color w:val="000000" w:themeColor="text1"/>
          <w:szCs w:val="28"/>
          <w:lang w:eastAsia="vi-VN"/>
        </w:rPr>
      </w:pPr>
      <w:r w:rsidRPr="00274C64">
        <w:rPr>
          <w:rFonts w:asciiTheme="majorHAnsi" w:hAnsiTheme="majorHAnsi" w:cstheme="majorHAnsi"/>
          <w:color w:val="000000" w:themeColor="text1"/>
          <w:szCs w:val="28"/>
        </w:rPr>
        <w:t xml:space="preserve">Thứ ba, về phát triển bền vững, Nghị quyết có tác động tích cực trong việc thúc đẩy đổi mới quản trị doanh nghiệp nhà nước theo hướng hiện đại, chuyên nghiệp, minh bạch và hiệu quả hơn. Việc áp dụng cơ chế quản trị theo mục tiêu và kết quả (OKR, KPI), cơ chế đánh giá định kỳ, cơ chế thuê quản lý chuyên nghiệp sẽ góp phần nâng cao năng lực cạnh tranh của doanh nghiệp nhà nước trong dài hạn, tăng hiệu quả sử dụng nguồn lực xã hội và nâng cao khả năng thích ứng với yêu cầu chuyển đổi số, chuyển đổi xanh và hội nhập quốc tế. </w:t>
      </w:r>
      <w:r w:rsidRPr="00274C64">
        <w:rPr>
          <w:rFonts w:asciiTheme="majorHAnsi" w:hAnsiTheme="majorHAnsi" w:cstheme="majorHAnsi"/>
          <w:color w:val="000000" w:themeColor="text1"/>
          <w:szCs w:val="28"/>
          <w:lang w:eastAsia="vi-VN"/>
        </w:rPr>
        <w:t>Đối với các doanh nghiệp công ích, hạ tầng đô thị, môi trường, vận tải công cộng và các lĩnh vực thiết yếu của Thủ đô, việc lựa chọn được đội ngũ quản lý có năng lực sẽ góp phần duy trì ổn định cung ứng dịch vụ công, bảo đảm an sinh xã hội và nâng cao chất lượng sống của người dân Thủ đô.</w:t>
      </w:r>
    </w:p>
    <w:p w14:paraId="08098A53" w14:textId="77777777" w:rsidR="00957FE3" w:rsidRPr="00274C64" w:rsidRDefault="00957FE3" w:rsidP="005D23B4">
      <w:pPr>
        <w:spacing w:before="100" w:after="40" w:line="257" w:lineRule="auto"/>
        <w:ind w:firstLine="567"/>
        <w:rPr>
          <w:rFonts w:asciiTheme="majorHAnsi" w:eastAsia="Times New Roman" w:hAnsiTheme="majorHAnsi" w:cstheme="majorHAnsi"/>
          <w:color w:val="000000" w:themeColor="text1"/>
          <w:szCs w:val="28"/>
          <w:lang w:eastAsia="vi-VN"/>
        </w:rPr>
      </w:pPr>
      <w:r w:rsidRPr="00274C64">
        <w:rPr>
          <w:rFonts w:asciiTheme="majorHAnsi" w:eastAsia="Times New Roman" w:hAnsiTheme="majorHAnsi" w:cstheme="majorHAnsi"/>
          <w:color w:val="000000" w:themeColor="text1"/>
          <w:szCs w:val="28"/>
          <w:lang w:eastAsia="vi-VN"/>
        </w:rPr>
        <w:lastRenderedPageBreak/>
        <w:t>Thứ tư, về giữ gìn bản sắc, giá trị văn hóa của Thủ đô và vùng Thủ đô, Nghị quyết không có nội dung tác động tiêu cực đến bản sắc văn hóa, truyền thống lịch sử hoặc các giá trị xã hội đặc trưng của Hà Nội. Ngược lại, việc nâng cao chất lượng quản trị doanh nghiệp nhà nước, đặc biệt đối với các doanh nghiệp hoạt động trong lĩnh vực văn hóa, du lịch, môi trường đô thị, hạ tầng công cộng sẽ góp phần xây dựng hình ảnh Thủ đô văn minh, hiện đại, chuyên nghiệp và phát triển bền vững. Đồng thời, việc yêu cầu người đứng đầu doanh nghiệp có phẩm chất đạo đức, trách nhiệm xã hội, không tham nhũng, không vụ lợi cũng phù hợp với yêu cầu xây dựng văn hóa công vụ, văn hóa doanh nghiệp và đạo đức quản trị trong bối cảnh mới.</w:t>
      </w:r>
    </w:p>
    <w:p w14:paraId="710C4241" w14:textId="77777777" w:rsidR="00957FE3" w:rsidRPr="00274C64" w:rsidRDefault="00957FE3" w:rsidP="005D23B4">
      <w:pPr>
        <w:spacing w:before="100" w:after="40" w:line="257" w:lineRule="auto"/>
        <w:ind w:firstLine="567"/>
        <w:rPr>
          <w:rFonts w:asciiTheme="majorHAnsi" w:eastAsia="Times New Roman" w:hAnsiTheme="majorHAnsi" w:cstheme="majorHAnsi"/>
          <w:color w:val="000000" w:themeColor="text1"/>
          <w:szCs w:val="28"/>
          <w:lang w:eastAsia="vi-VN"/>
        </w:rPr>
      </w:pPr>
      <w:r w:rsidRPr="00274C64">
        <w:rPr>
          <w:rFonts w:asciiTheme="majorHAnsi" w:hAnsiTheme="majorHAnsi" w:cstheme="majorHAnsi"/>
          <w:color w:val="000000" w:themeColor="text1"/>
          <w:spacing w:val="-2"/>
          <w:szCs w:val="28"/>
        </w:rPr>
        <w:t>Thứ năm, về tác động đối với ổn định kinh tế vĩ mô, an toàn tài chính quốc gia và quy luật thị trường, Nghị quyết cơ bản không làm phát sinh rủi ro ảnh hưởng tiêu cực đến ổn định kinh tế vĩ mô hoặc an toàn tài chính quốc gia do phạm vi điều chỉnh chủ yếu liên quan đến cơ chế lựa chọn và quản lý nhân sự lãnh đạo doanh nghiệp nhà nước thuộc UBND Thành phố. Tuy nhiên, Nghị quyết có tác động gián tiếp tích cực thông qua việc nâng cao hiệu quả quản trị doanh nghiệp nhà nước, tăng cường bảo toàn và phát triển vốn nhà nước, hạn chế thất thoát, đầu</w:t>
      </w:r>
      <w:r w:rsidRPr="00274C64">
        <w:rPr>
          <w:rFonts w:asciiTheme="majorHAnsi" w:hAnsiTheme="majorHAnsi" w:cstheme="majorHAnsi"/>
          <w:color w:val="000000" w:themeColor="text1"/>
          <w:szCs w:val="28"/>
        </w:rPr>
        <w:t xml:space="preserve"> tư kém hiệu quả và nâng cao trách nhiệm tài chính của người đứng đầu doanh nghiệp. </w:t>
      </w:r>
    </w:p>
    <w:p w14:paraId="7940A190" w14:textId="77777777" w:rsidR="008237D3" w:rsidRPr="00274C64" w:rsidRDefault="00426DB3" w:rsidP="005D23B4">
      <w:pPr>
        <w:spacing w:before="100" w:after="40" w:line="257" w:lineRule="auto"/>
        <w:ind w:firstLine="567"/>
        <w:rPr>
          <w:rFonts w:asciiTheme="majorHAnsi" w:eastAsia="Times New Roman" w:hAnsiTheme="majorHAnsi" w:cstheme="majorHAnsi"/>
          <w:b/>
          <w:bCs/>
          <w:noProof/>
          <w:color w:val="000000" w:themeColor="text1"/>
          <w:szCs w:val="28"/>
        </w:rPr>
      </w:pPr>
      <w:r w:rsidRPr="00274C64">
        <w:rPr>
          <w:rFonts w:asciiTheme="majorHAnsi" w:eastAsia="Times New Roman" w:hAnsiTheme="majorHAnsi" w:cstheme="majorHAnsi"/>
          <w:b/>
          <w:bCs/>
          <w:noProof/>
          <w:color w:val="000000" w:themeColor="text1"/>
          <w:szCs w:val="28"/>
        </w:rPr>
        <w:t>4. Đánh giá về việc 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bảo đảm cơ chế kiểm tra, giám sát và trách nhiệm giải trình.</w:t>
      </w:r>
    </w:p>
    <w:p w14:paraId="2C1D0CFC" w14:textId="7A881E87" w:rsidR="001E683E" w:rsidRPr="00425D62" w:rsidRDefault="001E683E" w:rsidP="005D23B4">
      <w:pPr>
        <w:spacing w:before="100" w:after="40" w:line="257" w:lineRule="auto"/>
        <w:ind w:firstLine="567"/>
        <w:rPr>
          <w:rFonts w:asciiTheme="majorHAnsi" w:eastAsia="Times New Roman" w:hAnsiTheme="majorHAnsi" w:cstheme="majorHAnsi"/>
          <w:i/>
          <w:iCs/>
          <w:color w:val="000000" w:themeColor="text1"/>
          <w:szCs w:val="28"/>
          <w:lang w:eastAsia="vi-VN"/>
        </w:rPr>
      </w:pPr>
      <w:r w:rsidRPr="00425D62">
        <w:rPr>
          <w:rFonts w:asciiTheme="majorHAnsi" w:eastAsia="Times New Roman" w:hAnsiTheme="majorHAnsi" w:cstheme="majorHAnsi"/>
          <w:i/>
          <w:iCs/>
          <w:color w:val="000000" w:themeColor="text1"/>
          <w:szCs w:val="28"/>
          <w:lang w:eastAsia="vi-VN"/>
        </w:rPr>
        <w:t>4.1. Đối với phân cấp tuyển dụng công chức, viên chức</w:t>
      </w:r>
    </w:p>
    <w:p w14:paraId="7143FC17" w14:textId="77777777" w:rsidR="001E683E" w:rsidRPr="00274C64" w:rsidRDefault="001E683E" w:rsidP="001E683E">
      <w:pPr>
        <w:widowControl w:val="0"/>
        <w:shd w:val="clear" w:color="auto" w:fill="FFFFFF"/>
        <w:spacing w:before="100" w:after="60" w:line="252" w:lineRule="auto"/>
        <w:ind w:firstLine="567"/>
        <w:rPr>
          <w:rFonts w:asciiTheme="majorHAnsi" w:eastAsia="Times New Roman" w:hAnsiTheme="majorHAnsi" w:cstheme="majorHAnsi"/>
          <w:color w:val="000000" w:themeColor="text1"/>
          <w:szCs w:val="28"/>
          <w:lang w:eastAsia="vi-VN"/>
        </w:rPr>
      </w:pPr>
      <w:r w:rsidRPr="00274C64">
        <w:rPr>
          <w:rFonts w:asciiTheme="majorHAnsi" w:eastAsia="Times New Roman" w:hAnsiTheme="majorHAnsi" w:cstheme="majorHAnsi"/>
          <w:color w:val="000000" w:themeColor="text1"/>
          <w:szCs w:val="28"/>
          <w:lang w:eastAsia="vi-VN"/>
        </w:rPr>
        <w:t xml:space="preserve">Các nội dung của Nghị quyết được xây dựng trên quan điểm, mục tiêu của </w:t>
      </w:r>
      <w:r w:rsidRPr="00274C64">
        <w:rPr>
          <w:rFonts w:asciiTheme="majorHAnsi" w:hAnsiTheme="majorHAnsi" w:cstheme="majorHAnsi"/>
          <w:color w:val="000000" w:themeColor="text1"/>
        </w:rPr>
        <w:t>Nghị quyết số 02-NQ/TW ngày 17/3/2026 của Bộ Chính trị về xây dựng và phát triển Thủ đô Hà Nội trong kỷ nguyên mới đã xác định các định hướng quan trọng về quản lý nhân lực;</w:t>
      </w:r>
      <w:r w:rsidRPr="00274C64">
        <w:rPr>
          <w:rFonts w:asciiTheme="majorHAnsi" w:eastAsia="Times New Roman" w:hAnsiTheme="majorHAnsi" w:cstheme="majorHAnsi"/>
          <w:color w:val="000000" w:themeColor="text1"/>
          <w:szCs w:val="28"/>
          <w:lang w:eastAsia="vi-VN"/>
        </w:rPr>
        <w:t xml:space="preserve"> Nghị quyết 04/NQ-CP ngày 10/01/2022 của Chính phủ về đẩy mạnh phân cấp, phân quyền trong quản lý nhà nước; Luật Cán bộ, công chức, Luật Viên chức; các Nghị định của Chính phủ về tuyển dụng, quản lý và sử dụng công chức, viên chức. </w:t>
      </w:r>
    </w:p>
    <w:p w14:paraId="582AFF28" w14:textId="77777777" w:rsidR="001E683E" w:rsidRPr="00274C64" w:rsidRDefault="001E683E" w:rsidP="001E683E">
      <w:pPr>
        <w:pStyle w:val="Vnbnnidung0"/>
        <w:tabs>
          <w:tab w:val="left" w:pos="567"/>
        </w:tabs>
        <w:spacing w:before="120" w:after="0"/>
        <w:ind w:firstLine="0"/>
        <w:jc w:val="both"/>
        <w:rPr>
          <w:rFonts w:cs="Times New Roman"/>
          <w:color w:val="000000" w:themeColor="text1"/>
        </w:rPr>
      </w:pPr>
      <w:r w:rsidRPr="00274C64">
        <w:rPr>
          <w:rFonts w:cs="Times New Roman"/>
          <w:color w:val="000000" w:themeColor="text1"/>
        </w:rPr>
        <w:tab/>
        <w:t>Phân cấp tuyển dụng công chức, viên chức</w:t>
      </w:r>
      <w:r w:rsidRPr="00274C64">
        <w:rPr>
          <w:rFonts w:cs="Times New Roman"/>
          <w:b/>
          <w:bCs/>
          <w:color w:val="000000" w:themeColor="text1"/>
        </w:rPr>
        <w:t xml:space="preserve"> </w:t>
      </w:r>
      <w:r w:rsidRPr="00274C64">
        <w:rPr>
          <w:rStyle w:val="Manh"/>
          <w:rFonts w:cs="Times New Roman"/>
          <w:b w:val="0"/>
          <w:bCs w:val="0"/>
          <w:color w:val="000000" w:themeColor="text1"/>
          <w:bdr w:val="none" w:sz="0" w:space="0" w:color="auto" w:frame="1"/>
          <w:shd w:val="clear" w:color="auto" w:fill="FBFAF9"/>
        </w:rPr>
        <w:t>nhằm tăng cường sự chủ động cho cơ quan, tổ chức, đơn vị về nguồn nhân lực công chức, viên chức, thực hiện tốt nhiệm vụ chuyên môn được giao, tuy nhiên</w:t>
      </w:r>
      <w:r w:rsidRPr="00274C64">
        <w:rPr>
          <w:rStyle w:val="Manh"/>
          <w:rFonts w:cs="Times New Roman"/>
          <w:color w:val="000000" w:themeColor="text1"/>
          <w:bdr w:val="none" w:sz="0" w:space="0" w:color="auto" w:frame="1"/>
          <w:shd w:val="clear" w:color="auto" w:fill="FBFAF9"/>
        </w:rPr>
        <w:t xml:space="preserve"> </w:t>
      </w:r>
      <w:r w:rsidRPr="00274C64">
        <w:rPr>
          <w:rFonts w:cs="Times New Roman"/>
          <w:color w:val="000000" w:themeColor="text1"/>
        </w:rPr>
        <w:t>phải gắn với hướng dẫn, kiểm tra, giám sát, kiểm soát quyền lực của người đứng đầu cơ quan, đơn vị sử dụng công chức, viên chức, đảm bảo tính công khai, minh bạch, kiểm soát quyền lực, phòng chống tham  nhũng, lãng phí tiêu cực.</w:t>
      </w:r>
    </w:p>
    <w:p w14:paraId="048B84AA" w14:textId="77777777" w:rsidR="001E683E" w:rsidRPr="00274C64" w:rsidRDefault="001E683E" w:rsidP="001E683E">
      <w:pPr>
        <w:pStyle w:val="Vnbnnidung0"/>
        <w:tabs>
          <w:tab w:val="left" w:pos="567"/>
        </w:tabs>
        <w:spacing w:before="120" w:after="0"/>
        <w:ind w:firstLine="0"/>
        <w:jc w:val="both"/>
        <w:rPr>
          <w:rFonts w:cs="Times New Roman"/>
          <w:color w:val="000000" w:themeColor="text1"/>
        </w:rPr>
      </w:pPr>
      <w:r w:rsidRPr="00274C64">
        <w:rPr>
          <w:rFonts w:cs="Times New Roman"/>
          <w:color w:val="000000" w:themeColor="text1"/>
        </w:rPr>
        <w:tab/>
        <w:t xml:space="preserve">Nghị quyết đảm bảo việc thống nhất, thông suốt, hiệu quả qua việc quy định người đứng đầu cơ quan sử dụng công chức thực hiện quy trình tuyển dụng công chức, viên chức theo Luật Cán bộ, công chức; Luật Viên chức; các Nghị định của Chính phủ quy định về tuyển dụng, quản lý và sử dụng công chức, viên chức; Nội </w:t>
      </w:r>
      <w:r w:rsidRPr="00274C64">
        <w:rPr>
          <w:rFonts w:cs="Times New Roman"/>
          <w:color w:val="000000" w:themeColor="text1"/>
        </w:rPr>
        <w:lastRenderedPageBreak/>
        <w:t>quy, Quy chế thi tuyển, xét tuyển theo quy định của pháp luật hiện hành</w:t>
      </w:r>
    </w:p>
    <w:p w14:paraId="776D2D25" w14:textId="77777777" w:rsidR="001E683E" w:rsidRPr="00274C64" w:rsidRDefault="001E683E" w:rsidP="001E683E">
      <w:pPr>
        <w:widowControl w:val="0"/>
        <w:shd w:val="clear" w:color="auto" w:fill="FFFFFF"/>
        <w:spacing w:before="100" w:after="60" w:line="252" w:lineRule="auto"/>
        <w:ind w:firstLine="567"/>
        <w:rPr>
          <w:rFonts w:cs="Times New Roman"/>
          <w:bCs/>
          <w:noProof/>
          <w:color w:val="000000" w:themeColor="text1"/>
        </w:rPr>
      </w:pPr>
      <w:r w:rsidRPr="00274C64">
        <w:rPr>
          <w:rFonts w:asciiTheme="majorHAnsi" w:eastAsia="Times New Roman" w:hAnsiTheme="majorHAnsi" w:cstheme="majorHAnsi"/>
          <w:color w:val="000000" w:themeColor="text1"/>
          <w:szCs w:val="28"/>
          <w:lang w:eastAsia="vi-VN"/>
        </w:rPr>
        <w:t xml:space="preserve">Nghị quyết bảo đảm tính liên thông trong thực hiện thủ tục hành chính về tuyển dụng công chức, viên chức từ Bộ Nội vụ </w:t>
      </w:r>
      <w:r w:rsidRPr="00274C64">
        <w:rPr>
          <w:rFonts w:cs="Times New Roman"/>
          <w:bCs/>
          <w:noProof/>
          <w:color w:val="000000" w:themeColor="text1"/>
        </w:rPr>
        <w:t>xuống cơ sở, từ việc nhận phiếu dự tuyển, đến thông báo đủ điều kiện, không đủ điều kiện dự tuyển, kết quả tuyển dụng các vòng thi, xét; phê duyệt kết quả tuyển dụng; đến kết thúc quy trình là ban hành quyết định tuyển dụng công chức, viên chức.</w:t>
      </w:r>
    </w:p>
    <w:p w14:paraId="5BA2026D" w14:textId="53081BD9" w:rsidR="001E683E" w:rsidRPr="00274C64" w:rsidRDefault="001E683E" w:rsidP="001E683E">
      <w:pPr>
        <w:spacing w:before="100" w:after="40" w:line="257" w:lineRule="auto"/>
        <w:ind w:firstLine="567"/>
        <w:rPr>
          <w:rFonts w:cs="Times New Roman"/>
          <w:bCs/>
          <w:noProof/>
          <w:color w:val="000000" w:themeColor="text1"/>
        </w:rPr>
      </w:pPr>
      <w:r w:rsidRPr="00274C64">
        <w:rPr>
          <w:rFonts w:cs="Times New Roman"/>
          <w:bCs/>
          <w:noProof/>
          <w:color w:val="000000" w:themeColor="text1"/>
        </w:rPr>
        <w:t>Nghị quyết quy định cơ chế hướng dẫn, kiểm tra, giám sát của cơ quan chuyên môn về công tác tuyển dụng công chức, viên chức; chế độ thông tin, báo cáo, tổng hợp của cơ quan, đơn vị được phân cấp tuyển dụng.</w:t>
      </w:r>
    </w:p>
    <w:p w14:paraId="792148F1" w14:textId="4466051C" w:rsidR="001E683E" w:rsidRPr="00425D62" w:rsidRDefault="001E683E" w:rsidP="001E683E">
      <w:pPr>
        <w:spacing w:before="100" w:after="40" w:line="257" w:lineRule="auto"/>
        <w:ind w:firstLine="567"/>
        <w:rPr>
          <w:rFonts w:asciiTheme="majorHAnsi" w:eastAsia="Times New Roman" w:hAnsiTheme="majorHAnsi" w:cstheme="majorHAnsi"/>
          <w:i/>
          <w:iCs/>
          <w:color w:val="000000" w:themeColor="text1"/>
          <w:szCs w:val="28"/>
          <w:lang w:eastAsia="vi-VN"/>
        </w:rPr>
      </w:pPr>
      <w:r w:rsidRPr="00425D62">
        <w:rPr>
          <w:rFonts w:cs="Times New Roman"/>
          <w:bCs/>
          <w:i/>
          <w:iCs/>
          <w:noProof/>
          <w:color w:val="000000" w:themeColor="text1"/>
        </w:rPr>
        <w:t>4.2. Đối với việc thuê, tuyển dụng để bổ nhiệm người đứng đầu đơn vị sự nghiệp công lập và doanh nghiệp nhà nước</w:t>
      </w:r>
    </w:p>
    <w:p w14:paraId="46719C04" w14:textId="02B9C73C" w:rsidR="00957FE3" w:rsidRPr="00274C64" w:rsidRDefault="00957FE3" w:rsidP="005D23B4">
      <w:pPr>
        <w:spacing w:before="100" w:after="40" w:line="257" w:lineRule="auto"/>
        <w:ind w:firstLine="567"/>
        <w:rPr>
          <w:rFonts w:asciiTheme="majorHAnsi" w:eastAsia="Times New Roman" w:hAnsiTheme="majorHAnsi" w:cstheme="majorHAnsi"/>
          <w:color w:val="000000" w:themeColor="text1"/>
          <w:szCs w:val="28"/>
          <w:lang w:eastAsia="vi-VN"/>
        </w:rPr>
      </w:pPr>
      <w:r w:rsidRPr="00274C64">
        <w:rPr>
          <w:rFonts w:asciiTheme="majorHAnsi" w:eastAsia="Times New Roman" w:hAnsiTheme="majorHAnsi" w:cstheme="majorHAnsi"/>
          <w:color w:val="000000" w:themeColor="text1"/>
          <w:szCs w:val="28"/>
          <w:lang w:eastAsia="vi-VN"/>
        </w:rPr>
        <w:t xml:space="preserve">Thứ nhất, các nội dung của Nghị quyết được xây dựng trên cơ sở thống nhất với Luật Doanh nghiệp, Luật Quản lý và đầu tư vốn nhà nước tại doanh nghiệp, các nghị định của Chính phủ về quản lý người quản lý doanh nghiệp nhà nước và cơ chế giám sát, kiểm tra doanh nghiệp nhà nước. Việc quy định cụ thể trách nhiệm của từng cơ quan giúp tránh chồng chéo, phân tán thẩm quyền, đồng thời bảo đảm sự quản lý thống nhất của Nhà nước đối với doanh nghiệp nhà nước trên địa bàn Thành phố. </w:t>
      </w:r>
    </w:p>
    <w:p w14:paraId="0F7B0D16" w14:textId="77777777" w:rsidR="00957FE3" w:rsidRPr="00274C64" w:rsidRDefault="00957FE3" w:rsidP="005D23B4">
      <w:pPr>
        <w:spacing w:before="100" w:after="40" w:line="257" w:lineRule="auto"/>
        <w:ind w:firstLine="567"/>
        <w:rPr>
          <w:rFonts w:asciiTheme="majorHAnsi" w:eastAsia="Times New Roman" w:hAnsiTheme="majorHAnsi" w:cstheme="majorHAnsi"/>
          <w:color w:val="000000" w:themeColor="text1"/>
          <w:szCs w:val="28"/>
          <w:lang w:eastAsia="vi-VN"/>
        </w:rPr>
      </w:pPr>
      <w:r w:rsidRPr="00274C64">
        <w:rPr>
          <w:rFonts w:asciiTheme="majorHAnsi" w:eastAsia="Times New Roman" w:hAnsiTheme="majorHAnsi" w:cstheme="majorHAnsi"/>
          <w:color w:val="000000" w:themeColor="text1"/>
          <w:szCs w:val="28"/>
          <w:lang w:eastAsia="vi-VN"/>
        </w:rPr>
        <w:t xml:space="preserve">Nghị quyết cũng bảo đảm tính liên thông trong quản trị nhân sự doanh nghiệp nhà nước khi quy định rõ quy trình từ xây dựng đề án, thẩm định, thành lập hội đồng, tổ chức tuyển chọn, ký hợp đồng, đánh giá theo KPI/OKR đến gia hạn hoặc miễn nhiệm. Việc áp dụng cơ chế quản trị theo mục tiêu, chỉ số đánh giá hiệu quả công việc góp phần nâng cao hiệu quả quản trị doanh nghiệp, gắn trách nhiệm cá nhân với kết quả hoạt động sản xuất kinh doanh và bảo toàn, phát triển vốn nhà nước. </w:t>
      </w:r>
    </w:p>
    <w:p w14:paraId="7EB1D157" w14:textId="77777777" w:rsidR="00957FE3" w:rsidRPr="00274C64" w:rsidRDefault="00957FE3" w:rsidP="005D23B4">
      <w:pPr>
        <w:spacing w:before="100" w:after="40" w:line="257" w:lineRule="auto"/>
        <w:ind w:firstLine="567"/>
        <w:rPr>
          <w:rFonts w:asciiTheme="majorHAnsi" w:eastAsia="Times New Roman" w:hAnsiTheme="majorHAnsi" w:cstheme="majorHAnsi"/>
          <w:color w:val="000000" w:themeColor="text1"/>
          <w:szCs w:val="28"/>
          <w:lang w:eastAsia="vi-VN"/>
        </w:rPr>
      </w:pPr>
      <w:r w:rsidRPr="00274C64">
        <w:rPr>
          <w:rFonts w:asciiTheme="majorHAnsi" w:eastAsia="Times New Roman" w:hAnsiTheme="majorHAnsi" w:cstheme="majorHAnsi"/>
          <w:color w:val="000000" w:themeColor="text1"/>
          <w:szCs w:val="28"/>
          <w:lang w:eastAsia="vi-VN"/>
        </w:rPr>
        <w:t xml:space="preserve">Thứ hai, về bảo đảm tính công khai, minh bạch và trách nhiệm giải trình, dự thảo Nghị quyết đã quy định tương đối đầy đủ các cơ chế công khai trong tuyển chọn người đứng đầu doanh nghiệp nhà nước như: công khai nhu cầu tuyển dụng, tiêu chuẩn, điều kiện, hình thức tuyển chọn; tổ chức thi tuyển, phỏng vấn, trình bày đề án; quy định rõ thành phần hồ sơ, tiêu chí đánh giá và cơ chế chấm điểm, xếp loại ứng viên. Các quy định này tạo điều kiện mở rộng nguồn nhân lực chất lượng cao, hạn chế cơ chế “khép kín”, tăng tính cạnh tranh lành mạnh và khách quan trong công tác cán bộ doanh nghiệp nhà nước. </w:t>
      </w:r>
    </w:p>
    <w:p w14:paraId="06B8FA55" w14:textId="77777777" w:rsidR="00957FE3" w:rsidRPr="00274C64" w:rsidRDefault="00957FE3" w:rsidP="005D23B4">
      <w:pPr>
        <w:spacing w:before="100" w:after="40" w:line="257" w:lineRule="auto"/>
        <w:ind w:firstLine="567"/>
        <w:rPr>
          <w:rFonts w:asciiTheme="majorHAnsi" w:eastAsia="Times New Roman" w:hAnsiTheme="majorHAnsi" w:cstheme="majorHAnsi"/>
          <w:color w:val="000000" w:themeColor="text1"/>
          <w:szCs w:val="28"/>
          <w:lang w:eastAsia="vi-VN"/>
        </w:rPr>
      </w:pPr>
      <w:r w:rsidRPr="00274C64">
        <w:rPr>
          <w:rFonts w:asciiTheme="majorHAnsi" w:eastAsia="Times New Roman" w:hAnsiTheme="majorHAnsi" w:cstheme="majorHAnsi"/>
          <w:color w:val="000000" w:themeColor="text1"/>
          <w:szCs w:val="28"/>
          <w:lang w:eastAsia="vi-VN"/>
        </w:rPr>
        <w:t xml:space="preserve">Nghị quyết đã bước đầu thiết lập cơ chế trách nhiệm giải trình thông qua việc quy định người được thuê, tuyển dụng phải cam kết thực hiện mục tiêu, chỉ tiêu quản trị doanh nghiệp; Định kỳ đánh giá kết quả thực hiện hợp đồng, kết quả điều hành theo KPI, OKR; Quy định rõ căn cứ miễn nhiệm, chấm dứt hợp đồng, không bổ nhiệm lại khi không hoàn thành nhiệm vụ hoặc vi phạm pháp luật; Gắn tiền lương, thưởng và thu nhập tăng thêm với hiệu quả sản xuất kinh doanh và kết quả quản trị doanh nghiệp. </w:t>
      </w:r>
    </w:p>
    <w:p w14:paraId="01684EF2" w14:textId="77777777" w:rsidR="00957FE3" w:rsidRPr="00274C64" w:rsidRDefault="00957FE3" w:rsidP="005D23B4">
      <w:pPr>
        <w:spacing w:before="100" w:after="40" w:line="257" w:lineRule="auto"/>
        <w:ind w:firstLine="567"/>
        <w:rPr>
          <w:rFonts w:asciiTheme="majorHAnsi" w:eastAsia="Times New Roman" w:hAnsiTheme="majorHAnsi" w:cstheme="majorHAnsi"/>
          <w:color w:val="000000" w:themeColor="text1"/>
          <w:szCs w:val="28"/>
          <w:lang w:eastAsia="vi-VN"/>
        </w:rPr>
      </w:pPr>
      <w:r w:rsidRPr="00274C64">
        <w:rPr>
          <w:rFonts w:asciiTheme="majorHAnsi" w:eastAsia="Times New Roman" w:hAnsiTheme="majorHAnsi" w:cstheme="majorHAnsi"/>
          <w:color w:val="000000" w:themeColor="text1"/>
          <w:szCs w:val="28"/>
          <w:lang w:eastAsia="vi-VN"/>
        </w:rPr>
        <w:lastRenderedPageBreak/>
        <w:t>Các cơ chế này góp phần tăng trách nhiệm cá nhân của người đứng đầu doanh nghiệp nhà nước, đồng thời tạo cơ sở để cơ quan đại diện chủ sở hữu, cơ quan quản lý nhà nước và cơ quan giám sát dân cử thực hiện việc kiểm tra, đánh giá minh bạch, có căn cứ.</w:t>
      </w:r>
    </w:p>
    <w:p w14:paraId="19A95902" w14:textId="12DBD010" w:rsidR="00957FE3" w:rsidRPr="00274C64" w:rsidRDefault="00957FE3" w:rsidP="005D23B4">
      <w:pPr>
        <w:spacing w:before="100" w:after="40" w:line="257" w:lineRule="auto"/>
        <w:ind w:firstLine="567"/>
        <w:rPr>
          <w:rFonts w:asciiTheme="majorHAnsi" w:eastAsia="Times New Roman" w:hAnsiTheme="majorHAnsi" w:cstheme="majorHAnsi"/>
          <w:color w:val="000000" w:themeColor="text1"/>
          <w:szCs w:val="28"/>
          <w:lang w:eastAsia="vi-VN"/>
        </w:rPr>
      </w:pPr>
      <w:r w:rsidRPr="00274C64">
        <w:rPr>
          <w:rFonts w:asciiTheme="majorHAnsi" w:eastAsia="Times New Roman" w:hAnsiTheme="majorHAnsi" w:cstheme="majorHAnsi"/>
          <w:color w:val="000000" w:themeColor="text1"/>
          <w:szCs w:val="28"/>
          <w:lang w:eastAsia="vi-VN"/>
        </w:rPr>
        <w:t xml:space="preserve">Thứ ba, về kiểm soát quyền lực, phòng chống tham nhũng, lãng phí, tiêu cực, Nghị quyết đã có nhiều quy định nhằm phòng ngừa từ sớm, từ xa các nguy cơ phát sinh tiêu cực trong công tác cán bộ và quản trị doanh nghiệp nhà nước như quy định điều kiện không có xung đột lợi ích, không được có quan hệ gia đình với người đứng đầu, cấp phó của người đứng đầu cơ quan đại diện chủ sở hữu, bắt buộc kê khai tài sản, thu nhập, cam kết không tham nhũng, không vụ lợi, không lợi dụng chức vụ để trục lợi cá nhân, quy định căn cứ miễn nhiệm, chấm dứt hợp đồng khi vi phạm hoặc gây thiệt hại cho Nhà nước, doanh nghiệp. </w:t>
      </w:r>
    </w:p>
    <w:p w14:paraId="10C852F5" w14:textId="77777777" w:rsidR="00957FE3" w:rsidRPr="00274C64" w:rsidRDefault="00957FE3" w:rsidP="005D23B4">
      <w:pPr>
        <w:spacing w:before="100" w:after="40" w:line="257" w:lineRule="auto"/>
        <w:ind w:firstLine="567"/>
        <w:rPr>
          <w:rFonts w:asciiTheme="majorHAnsi" w:eastAsia="Times New Roman" w:hAnsiTheme="majorHAnsi" w:cstheme="majorHAnsi"/>
          <w:color w:val="000000" w:themeColor="text1"/>
          <w:szCs w:val="28"/>
          <w:lang w:eastAsia="vi-VN"/>
        </w:rPr>
      </w:pPr>
      <w:r w:rsidRPr="00274C64">
        <w:rPr>
          <w:rFonts w:asciiTheme="majorHAnsi" w:eastAsia="Times New Roman" w:hAnsiTheme="majorHAnsi" w:cstheme="majorHAnsi"/>
          <w:color w:val="000000" w:themeColor="text1"/>
          <w:szCs w:val="28"/>
          <w:lang w:eastAsia="vi-VN"/>
        </w:rPr>
        <w:t xml:space="preserve">Thứ tư, về cơ chế kiểm tra, giám sát và trách nhiệm giải trình, Nghị quyết cũng xác định rõ vai trò giám sát các cơ quan tham mưu của cơ quan đại diện chủ sở hữu vốn nhà nước. Đồng thời, Nghị quyết quy định trách nhiệm định kỳ báo cáo kết quả thực hiện của UBND Thành phố với Hội đồng nhân dân Thành phố, qua đó tạo cơ chế giám sát thường xuyên, liên tục đối với việc triển khai thực hiện Nghị quyết. </w:t>
      </w:r>
    </w:p>
    <w:p w14:paraId="077F8E5D" w14:textId="5E85604D" w:rsidR="00426DB3" w:rsidRPr="00274C64" w:rsidRDefault="00426DB3" w:rsidP="005D23B4">
      <w:pPr>
        <w:spacing w:before="100" w:after="40" w:line="257" w:lineRule="auto"/>
        <w:ind w:firstLine="567"/>
        <w:rPr>
          <w:rFonts w:asciiTheme="majorHAnsi" w:hAnsiTheme="majorHAnsi" w:cstheme="majorHAnsi"/>
          <w:b/>
          <w:bCs/>
          <w:color w:val="000000" w:themeColor="text1"/>
          <w:szCs w:val="28"/>
        </w:rPr>
      </w:pPr>
      <w:r w:rsidRPr="00274C64">
        <w:rPr>
          <w:rFonts w:asciiTheme="majorHAnsi" w:hAnsiTheme="majorHAnsi" w:cstheme="majorHAnsi"/>
          <w:b/>
          <w:bCs/>
          <w:color w:val="000000" w:themeColor="text1"/>
          <w:szCs w:val="28"/>
        </w:rPr>
        <w:t>VI. DỰ KIẾN NGUỒN LỰC, ĐIỀU KIỆN BẢO ĐẢM CHO VIỆC THI HÀNH NGHỊ QUYẾT VÀ THỜI GIAN TRÌNH THÔNG QUA/BAN HÀNH</w:t>
      </w:r>
    </w:p>
    <w:p w14:paraId="42CA1FBC" w14:textId="77777777" w:rsidR="009760E7" w:rsidRPr="00274C64" w:rsidRDefault="00426DB3" w:rsidP="005D23B4">
      <w:pPr>
        <w:spacing w:before="100" w:after="40" w:line="257" w:lineRule="auto"/>
        <w:ind w:firstLine="567"/>
        <w:rPr>
          <w:rFonts w:asciiTheme="majorHAnsi" w:eastAsia="Times New Roman" w:hAnsiTheme="majorHAnsi" w:cstheme="majorHAnsi"/>
          <w:b/>
          <w:noProof/>
          <w:color w:val="000000" w:themeColor="text1"/>
          <w:szCs w:val="28"/>
        </w:rPr>
      </w:pPr>
      <w:r w:rsidRPr="00274C64">
        <w:rPr>
          <w:rFonts w:asciiTheme="majorHAnsi" w:eastAsia="Times New Roman" w:hAnsiTheme="majorHAnsi" w:cstheme="majorHAnsi"/>
          <w:b/>
          <w:noProof/>
          <w:color w:val="000000" w:themeColor="text1"/>
          <w:szCs w:val="28"/>
        </w:rPr>
        <w:t>1. Dự kiến nguồn lực, điều kiện bảo đảm</w:t>
      </w:r>
      <w:bookmarkStart w:id="23" w:name="_Hlk226983789"/>
    </w:p>
    <w:p w14:paraId="09EF054F" w14:textId="77777777" w:rsidR="001E683E" w:rsidRPr="00274C64" w:rsidRDefault="001E683E" w:rsidP="001E683E">
      <w:pPr>
        <w:widowControl w:val="0"/>
        <w:shd w:val="clear" w:color="auto" w:fill="FFFFFF"/>
        <w:spacing w:before="100" w:after="60" w:line="252" w:lineRule="auto"/>
        <w:ind w:firstLine="567"/>
        <w:rPr>
          <w:rFonts w:asciiTheme="majorHAnsi" w:hAnsiTheme="majorHAnsi" w:cstheme="majorHAnsi"/>
          <w:color w:val="000000" w:themeColor="text1"/>
          <w:spacing w:val="-4"/>
          <w:szCs w:val="28"/>
        </w:rPr>
      </w:pPr>
      <w:r w:rsidRPr="00274C64">
        <w:rPr>
          <w:rFonts w:asciiTheme="majorHAnsi" w:hAnsiTheme="majorHAnsi" w:cstheme="majorHAnsi"/>
          <w:color w:val="000000" w:themeColor="text1"/>
          <w:spacing w:val="-4"/>
          <w:szCs w:val="28"/>
        </w:rPr>
        <w:t>Kinh phí tổ chức tuyển dụng công chức thuộc các sở, UBND cấp xã; kinh phí tổ chức tuyển dụng viên chức đối với đơn vị sự nghiệp công lập tự chủ một phần chi thường xuyên và đơn vị sự nghiệp công lập do nhà nước bảo đảm chi thường xuyên được bố trí từ nguồn kinh phí không tự chủ hằng năm giao cho các cơ quan, đơn vị.</w:t>
      </w:r>
    </w:p>
    <w:p w14:paraId="5388324C" w14:textId="01CBDECD" w:rsidR="009760E7" w:rsidRPr="00274C64" w:rsidRDefault="009760E7" w:rsidP="001E683E">
      <w:pPr>
        <w:spacing w:before="100" w:after="40" w:line="257" w:lineRule="auto"/>
        <w:ind w:firstLine="567"/>
        <w:rPr>
          <w:rFonts w:asciiTheme="majorHAnsi" w:hAnsiTheme="majorHAnsi" w:cstheme="majorHAnsi"/>
          <w:color w:val="000000" w:themeColor="text1"/>
          <w:spacing w:val="-4"/>
          <w:szCs w:val="28"/>
        </w:rPr>
      </w:pPr>
      <w:r w:rsidRPr="00274C64">
        <w:rPr>
          <w:rFonts w:asciiTheme="majorHAnsi" w:hAnsiTheme="majorHAnsi" w:cstheme="majorHAnsi"/>
          <w:color w:val="000000" w:themeColor="text1"/>
          <w:spacing w:val="-4"/>
          <w:szCs w:val="28"/>
        </w:rPr>
        <w:t>Kinh phí tổ chức thuê, tuyển dụng và bổ nhiệm t</w:t>
      </w:r>
      <w:r w:rsidR="00643DD8" w:rsidRPr="00274C64">
        <w:rPr>
          <w:rFonts w:asciiTheme="majorHAnsi" w:hAnsiTheme="majorHAnsi" w:cstheme="majorHAnsi"/>
          <w:color w:val="000000" w:themeColor="text1"/>
          <w:spacing w:val="-4"/>
          <w:szCs w:val="28"/>
        </w:rPr>
        <w:t xml:space="preserve">ừ nguồn ngân sách Thành phố (đối với các đơn vị do ngân sách bảo đảm) và nguồn thu hợp pháp, quỹ tiền lương, chi phí hoạt động của chính doanh nghiệp, </w:t>
      </w:r>
      <w:r w:rsidRPr="00274C64">
        <w:rPr>
          <w:rFonts w:asciiTheme="majorHAnsi" w:hAnsiTheme="majorHAnsi" w:cstheme="majorHAnsi"/>
          <w:color w:val="000000" w:themeColor="text1"/>
          <w:spacing w:val="-4"/>
          <w:szCs w:val="28"/>
        </w:rPr>
        <w:t>đơn vị sự nghiệp công lập</w:t>
      </w:r>
      <w:r w:rsidR="00643DD8" w:rsidRPr="00274C64">
        <w:rPr>
          <w:rFonts w:asciiTheme="majorHAnsi" w:hAnsiTheme="majorHAnsi" w:cstheme="majorHAnsi"/>
          <w:color w:val="000000" w:themeColor="text1"/>
          <w:spacing w:val="-4"/>
          <w:szCs w:val="28"/>
        </w:rPr>
        <w:t xml:space="preserve"> tự chủ.</w:t>
      </w:r>
    </w:p>
    <w:p w14:paraId="17D0FDBF" w14:textId="43880081" w:rsidR="00643DD8" w:rsidRPr="00274C64" w:rsidRDefault="00643DD8" w:rsidP="005D23B4">
      <w:pPr>
        <w:spacing w:before="100" w:after="40" w:line="257" w:lineRule="auto"/>
        <w:ind w:firstLine="567"/>
        <w:rPr>
          <w:rFonts w:asciiTheme="majorHAnsi" w:eastAsia="Times New Roman" w:hAnsiTheme="majorHAnsi" w:cstheme="majorHAnsi"/>
          <w:b/>
          <w:noProof/>
          <w:color w:val="000000" w:themeColor="text1"/>
          <w:szCs w:val="28"/>
        </w:rPr>
      </w:pPr>
      <w:r w:rsidRPr="00274C64">
        <w:rPr>
          <w:rFonts w:asciiTheme="majorHAnsi" w:hAnsiTheme="majorHAnsi" w:cstheme="majorHAnsi"/>
          <w:color w:val="000000" w:themeColor="text1"/>
          <w:spacing w:val="4"/>
          <w:szCs w:val="28"/>
        </w:rPr>
        <w:t>Sau khi Nghị quyết được thông qua, Ủy ban nhân dân Thành phố chỉ đạo các cơ quan, đơn vị triển khai thực hiện. Nguồn kinh phí cho công tác triển khai Nghị quyết; công tác giám sát, kiểm tra việc thực hiện các quy định do ngân sách nhà nước chi trả bảo đảm theo quy định của Luật Ngân sách nhà nước và các quy định của pháp luật hiện hành.</w:t>
      </w:r>
    </w:p>
    <w:bookmarkEnd w:id="23"/>
    <w:p w14:paraId="4A0294DC" w14:textId="77777777" w:rsidR="00426DB3" w:rsidRPr="00274C64" w:rsidRDefault="00426DB3" w:rsidP="005D23B4">
      <w:pPr>
        <w:spacing w:before="100" w:after="40" w:line="257" w:lineRule="auto"/>
        <w:ind w:firstLine="567"/>
        <w:rPr>
          <w:rFonts w:asciiTheme="majorHAnsi" w:eastAsia="Times New Roman" w:hAnsiTheme="majorHAnsi" w:cstheme="majorHAnsi"/>
          <w:b/>
          <w:noProof/>
          <w:color w:val="000000" w:themeColor="text1"/>
          <w:szCs w:val="28"/>
        </w:rPr>
      </w:pPr>
      <w:r w:rsidRPr="00274C64">
        <w:rPr>
          <w:rFonts w:asciiTheme="majorHAnsi" w:eastAsia="Times New Roman" w:hAnsiTheme="majorHAnsi" w:cstheme="majorHAnsi"/>
          <w:b/>
          <w:noProof/>
          <w:color w:val="000000" w:themeColor="text1"/>
          <w:szCs w:val="28"/>
        </w:rPr>
        <w:t>2. Mục tiêu và dự kiến kết quả đạt được khi ban hành văn bản</w:t>
      </w:r>
    </w:p>
    <w:p w14:paraId="195EEF68" w14:textId="0A5FAAD9" w:rsidR="009760E7" w:rsidRPr="00274C64" w:rsidRDefault="009760E7" w:rsidP="005D23B4">
      <w:pPr>
        <w:spacing w:before="100" w:after="40" w:line="257" w:lineRule="auto"/>
        <w:ind w:firstLine="567"/>
        <w:rPr>
          <w:rFonts w:asciiTheme="majorHAnsi" w:eastAsia="Times New Roman" w:hAnsiTheme="majorHAnsi" w:cstheme="majorHAnsi"/>
          <w:b/>
          <w:noProof/>
          <w:color w:val="000000" w:themeColor="text1"/>
          <w:szCs w:val="28"/>
        </w:rPr>
      </w:pPr>
      <w:r w:rsidRPr="00274C64">
        <w:rPr>
          <w:rFonts w:asciiTheme="majorHAnsi" w:eastAsia="Times New Roman" w:hAnsiTheme="majorHAnsi" w:cstheme="majorHAnsi"/>
          <w:b/>
          <w:noProof/>
          <w:color w:val="000000" w:themeColor="text1"/>
          <w:szCs w:val="28"/>
        </w:rPr>
        <w:t>a, Mục tiêu:</w:t>
      </w:r>
    </w:p>
    <w:p w14:paraId="3C7D546F" w14:textId="5A9C178D" w:rsidR="00C77C0C" w:rsidRPr="00425D62" w:rsidRDefault="00C77C0C" w:rsidP="00C77C0C">
      <w:pPr>
        <w:pStyle w:val="oancuaDanhsach"/>
        <w:numPr>
          <w:ilvl w:val="0"/>
          <w:numId w:val="17"/>
        </w:numPr>
        <w:spacing w:before="100" w:after="40" w:line="257" w:lineRule="auto"/>
        <w:rPr>
          <w:rFonts w:asciiTheme="majorHAnsi" w:eastAsia="Times New Roman" w:hAnsiTheme="majorHAnsi" w:cstheme="majorHAnsi"/>
          <w:i/>
          <w:iCs/>
          <w:color w:val="000000" w:themeColor="text1"/>
          <w:spacing w:val="4"/>
          <w:szCs w:val="28"/>
        </w:rPr>
      </w:pPr>
      <w:r w:rsidRPr="00425D62">
        <w:rPr>
          <w:rFonts w:asciiTheme="majorHAnsi" w:eastAsia="Times New Roman" w:hAnsiTheme="majorHAnsi" w:cstheme="majorHAnsi"/>
          <w:i/>
          <w:iCs/>
          <w:color w:val="000000" w:themeColor="text1"/>
          <w:spacing w:val="4"/>
          <w:szCs w:val="28"/>
        </w:rPr>
        <w:t>Đối với phân cấp tuyển dụng công chức, viên chức</w:t>
      </w:r>
    </w:p>
    <w:p w14:paraId="129D3A45" w14:textId="77777777" w:rsidR="00C77C0C" w:rsidRPr="00274C64" w:rsidRDefault="00C77C0C" w:rsidP="00C77C0C">
      <w:pPr>
        <w:widowControl w:val="0"/>
        <w:shd w:val="clear" w:color="auto" w:fill="FFFFFF"/>
        <w:spacing w:before="100" w:after="60" w:line="252"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 xml:space="preserve">Cụ thể hóa định hướng tại </w:t>
      </w:r>
      <w:r w:rsidRPr="00274C64">
        <w:rPr>
          <w:rFonts w:asciiTheme="majorHAnsi" w:hAnsiTheme="majorHAnsi" w:cstheme="majorHAnsi"/>
          <w:color w:val="000000" w:themeColor="text1"/>
        </w:rPr>
        <w:t xml:space="preserve">Nghị quyết số 02-NQ/TW ngày 17/3/2026 của Bộ Chính trị về xây dựng và phát triển Thủ đô Hà Nội trong kỷ nguyên mới đã xác định các định hướng quan trọng về quản lý nhân lực; </w:t>
      </w:r>
      <w:r w:rsidRPr="00274C64">
        <w:rPr>
          <w:rFonts w:asciiTheme="majorHAnsi" w:eastAsia="Times New Roman" w:hAnsiTheme="majorHAnsi" w:cstheme="majorHAnsi"/>
          <w:color w:val="000000" w:themeColor="text1"/>
          <w:szCs w:val="28"/>
          <w:lang w:eastAsia="vi-VN"/>
        </w:rPr>
        <w:t xml:space="preserve">Nghị quyết 04/NQ-CP </w:t>
      </w:r>
      <w:r w:rsidRPr="00274C64">
        <w:rPr>
          <w:rFonts w:asciiTheme="majorHAnsi" w:eastAsia="Times New Roman" w:hAnsiTheme="majorHAnsi" w:cstheme="majorHAnsi"/>
          <w:color w:val="000000" w:themeColor="text1"/>
          <w:szCs w:val="28"/>
          <w:lang w:eastAsia="vi-VN"/>
        </w:rPr>
        <w:lastRenderedPageBreak/>
        <w:t>ngày 10/01/2022 của Chính phủ về đẩy mạnh phân cấp, phân quyền trong quản lý nhà nước</w:t>
      </w:r>
      <w:r w:rsidRPr="00274C64">
        <w:rPr>
          <w:rFonts w:asciiTheme="majorHAnsi" w:eastAsia="Times New Roman" w:hAnsiTheme="majorHAnsi" w:cstheme="majorHAnsi"/>
          <w:color w:val="000000" w:themeColor="text1"/>
          <w:spacing w:val="4"/>
          <w:szCs w:val="28"/>
        </w:rPr>
        <w:t xml:space="preserve"> và các chính sách vượt trội từ Luật Thủ đô năm 2026 nhằm thiết lập khuôn khổ pháp lý đặc thù, ổn định. Qua đó, trực tiếp tháo gỡ các vướng mắc về nhân sự, đảm bảo đủ công chức, viên chức thực hiện nhiệm vụ chuyên môn, nghiệp vụ, giải quyết kịp thời các nhiệm vụ cấp bách sau sắp xếp tổ chức bộ máy cơ quan chuyên môn cấp tỉnh và tổ chức chính quan địa phương 02 cấp. Đồng thời tăng tính chủ động và kịp thời cho cơ quan, đơn vị tổ chức thực hiện nhiệm vụ chuyên môn.</w:t>
      </w:r>
    </w:p>
    <w:p w14:paraId="34D1332C" w14:textId="77777777" w:rsidR="00C77C0C" w:rsidRPr="00274C64" w:rsidRDefault="00C77C0C" w:rsidP="00C77C0C">
      <w:pPr>
        <w:widowControl w:val="0"/>
        <w:shd w:val="clear" w:color="auto" w:fill="FFFFFF"/>
        <w:spacing w:before="100" w:after="60" w:line="252"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Việc phân cấp tuyển dụng công chức, viên chức cho cơ sở, cho đơn vị sự nghiệp nhằm tuyển dụng công chức, viên chức sát với thực tế nhu cầu vị trí việc làm, chuyên môn nghiệp vụ của cơ quan, đơn vị.</w:t>
      </w:r>
    </w:p>
    <w:p w14:paraId="58A4EB1C" w14:textId="77777777" w:rsidR="00C77C0C" w:rsidRPr="00274C64" w:rsidRDefault="00C77C0C" w:rsidP="00C77C0C">
      <w:pPr>
        <w:widowControl w:val="0"/>
        <w:shd w:val="clear" w:color="auto" w:fill="FFFFFF"/>
        <w:spacing w:before="100" w:after="60" w:line="252"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Phân cấp giúp xác định rõ trách nhiệm của người đứng đầu cơ quan, đơn vị sử dụng công chức, viên chức đối với việc phát triển đội ngũ và kết quả hoàn thành nhiệm vụ của cơ quan, đơn vị mình, loại bỏ tâm lý bị động, lệ thuộc vào cấp trên.</w:t>
      </w:r>
    </w:p>
    <w:p w14:paraId="49DC7FFE" w14:textId="0F0E31EA" w:rsidR="00C77C0C" w:rsidRPr="00274C64" w:rsidRDefault="00C77C0C" w:rsidP="00C77C0C">
      <w:pPr>
        <w:pStyle w:val="Vnbnnidung0"/>
        <w:tabs>
          <w:tab w:val="left" w:pos="851"/>
        </w:tabs>
        <w:spacing w:before="120" w:after="0"/>
        <w:jc w:val="both"/>
        <w:rPr>
          <w:rFonts w:cs="Times New Roman"/>
          <w:color w:val="000000" w:themeColor="text1"/>
          <w:spacing w:val="-4"/>
        </w:rPr>
      </w:pPr>
      <w:r w:rsidRPr="00274C64">
        <w:rPr>
          <w:rFonts w:asciiTheme="majorHAnsi" w:eastAsia="Times New Roman" w:hAnsiTheme="majorHAnsi" w:cstheme="majorHAnsi"/>
          <w:color w:val="000000" w:themeColor="text1"/>
          <w:spacing w:val="4"/>
        </w:rPr>
        <w:t xml:space="preserve">Quy định linh hoạt trong trường hợp </w:t>
      </w:r>
      <w:r w:rsidRPr="00274C64">
        <w:rPr>
          <w:rFonts w:cs="Times New Roman"/>
          <w:bCs/>
          <w:noProof/>
          <w:color w:val="000000" w:themeColor="text1"/>
        </w:rPr>
        <w:t xml:space="preserve">các sở, UBND cấp xã </w:t>
      </w:r>
      <w:r w:rsidRPr="00274C64">
        <w:rPr>
          <w:rFonts w:cs="Times New Roman"/>
          <w:color w:val="000000" w:themeColor="text1"/>
          <w:spacing w:val="-4"/>
        </w:rPr>
        <w:t>có nhu cầu tuyển dụng công chức nhưng không tự mình thực hiện tuyển dụng thì có văn bản đề nghị Sở Nội vụ tổng hợp và tổ chức tuyển dụng theo quy định. Hoặc đơn vị sự nghiệp không tự mình thực hiện tuyển dụng viên chức thì có văn bản đề nghị sở, UBND cấp xã thực hiện tuyển dụng chung cho các đơn vị sự nghiệp trực thuộc. Mục đích nhằm tổ chức tập trung tuyển dụng cho cơ quan, đơn vị còn ít chỉ tiêu, hoặc không tự mình thực hiện tuyển dụng, tiết kiệm kinh phí và nguồn lực cho cơ sở.</w:t>
      </w:r>
    </w:p>
    <w:p w14:paraId="314075AF" w14:textId="311EF317" w:rsidR="00C77C0C" w:rsidRPr="00425D62" w:rsidRDefault="00C77C0C" w:rsidP="00C77C0C">
      <w:pPr>
        <w:spacing w:before="100" w:after="40" w:line="257" w:lineRule="auto"/>
        <w:ind w:firstLine="400"/>
        <w:rPr>
          <w:rFonts w:asciiTheme="majorHAnsi" w:eastAsia="Times New Roman" w:hAnsiTheme="majorHAnsi" w:cstheme="majorHAnsi"/>
          <w:b/>
          <w:color w:val="000000" w:themeColor="text1"/>
          <w:spacing w:val="4"/>
          <w:szCs w:val="28"/>
        </w:rPr>
      </w:pPr>
      <w:r w:rsidRPr="00425D62">
        <w:rPr>
          <w:rFonts w:cs="Times New Roman"/>
          <w:b/>
          <w:noProof/>
          <w:color w:val="000000" w:themeColor="text1"/>
        </w:rPr>
        <w:t xml:space="preserve">* </w:t>
      </w:r>
      <w:r w:rsidRPr="00425D62">
        <w:rPr>
          <w:rFonts w:cs="Times New Roman"/>
          <w:bCs/>
          <w:i/>
          <w:iCs/>
          <w:noProof/>
          <w:color w:val="000000" w:themeColor="text1"/>
        </w:rPr>
        <w:t xml:space="preserve">Đối với việc thuê, tuyển dụng </w:t>
      </w:r>
      <w:r w:rsidR="00274C64" w:rsidRPr="00425D62">
        <w:rPr>
          <w:rFonts w:cs="Times New Roman"/>
          <w:bCs/>
          <w:i/>
          <w:iCs/>
          <w:noProof/>
          <w:color w:val="000000" w:themeColor="text1"/>
        </w:rPr>
        <w:t>và</w:t>
      </w:r>
      <w:r w:rsidRPr="00425D62">
        <w:rPr>
          <w:rFonts w:cs="Times New Roman"/>
          <w:bCs/>
          <w:i/>
          <w:iCs/>
          <w:noProof/>
          <w:color w:val="000000" w:themeColor="text1"/>
        </w:rPr>
        <w:t xml:space="preserve"> bổ nhiệm người đứng đầu đơn vị sự nghiệp công lập và doanh nghiệp nhà nước</w:t>
      </w:r>
    </w:p>
    <w:p w14:paraId="28287E9A" w14:textId="69D8C7FE" w:rsidR="00643DD8" w:rsidRPr="00274C64" w:rsidRDefault="00643DD8" w:rsidP="005D23B4">
      <w:pPr>
        <w:spacing w:before="100" w:after="40" w:line="257"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 xml:space="preserve">Cụ thể hóa định hướng tại Nghị quyết 79-NQ/TW của Bộ Chính trị và các chính sách vượt trội từ Luật Thủ đô </w:t>
      </w:r>
      <w:r w:rsidR="00FC2BE6" w:rsidRPr="00274C64">
        <w:rPr>
          <w:rFonts w:asciiTheme="majorHAnsi" w:eastAsia="Times New Roman" w:hAnsiTheme="majorHAnsi" w:cstheme="majorHAnsi"/>
          <w:color w:val="000000" w:themeColor="text1"/>
          <w:spacing w:val="4"/>
          <w:szCs w:val="28"/>
        </w:rPr>
        <w:t>số 02/2026/QH16</w:t>
      </w:r>
      <w:r w:rsidRPr="00274C64">
        <w:rPr>
          <w:rFonts w:asciiTheme="majorHAnsi" w:eastAsia="Times New Roman" w:hAnsiTheme="majorHAnsi" w:cstheme="majorHAnsi"/>
          <w:color w:val="000000" w:themeColor="text1"/>
          <w:spacing w:val="4"/>
          <w:szCs w:val="28"/>
        </w:rPr>
        <w:t xml:space="preserve"> nhằm thiết lập khuôn khổ pháp lý đặc thù, ổn định. Qua đó, trực tiếp tháo gỡ các nút thắt, điểm nghẽn trong việc tiếp cận, phân bổ và sử dụng hiệu quả nguồn lực nhà nước</w:t>
      </w:r>
      <w:r w:rsidR="008F19F5" w:rsidRPr="00274C64">
        <w:rPr>
          <w:rFonts w:asciiTheme="majorHAnsi" w:eastAsia="Times New Roman" w:hAnsiTheme="majorHAnsi" w:cstheme="majorHAnsi"/>
          <w:color w:val="000000" w:themeColor="text1"/>
          <w:spacing w:val="4"/>
          <w:szCs w:val="28"/>
        </w:rPr>
        <w:t>.</w:t>
      </w:r>
    </w:p>
    <w:p w14:paraId="1236FDD1" w14:textId="45065A80" w:rsidR="008F19F5" w:rsidRPr="00274C64" w:rsidRDefault="008F19F5" w:rsidP="005D23B4">
      <w:pPr>
        <w:spacing w:before="100" w:after="40" w:line="257" w:lineRule="auto"/>
        <w:ind w:firstLine="567"/>
        <w:rPr>
          <w:rFonts w:asciiTheme="majorHAnsi" w:eastAsia="Times New Roman" w:hAnsiTheme="majorHAnsi" w:cstheme="majorHAnsi"/>
          <w:b/>
          <w:noProof/>
          <w:color w:val="000000" w:themeColor="text1"/>
          <w:szCs w:val="28"/>
        </w:rPr>
      </w:pPr>
      <w:r w:rsidRPr="00274C64">
        <w:rPr>
          <w:rFonts w:asciiTheme="majorHAnsi" w:eastAsia="Times New Roman" w:hAnsiTheme="majorHAnsi" w:cstheme="majorHAnsi"/>
          <w:color w:val="000000" w:themeColor="text1"/>
          <w:spacing w:val="4"/>
          <w:szCs w:val="28"/>
        </w:rPr>
        <w:t xml:space="preserve">Xây dựng cơ chế linh hoạt về thuê, tuyển dụng, bổ nhiệm người đứng đầu đơn vị sự nghiệp công lập, doanh nghiệp nhà nước </w:t>
      </w:r>
      <w:r w:rsidR="0086495B" w:rsidRPr="00274C64">
        <w:rPr>
          <w:rFonts w:asciiTheme="majorHAnsi" w:hAnsiTheme="majorHAnsi" w:cstheme="majorHAnsi"/>
          <w:color w:val="000000" w:themeColor="text1"/>
          <w:szCs w:val="28"/>
        </w:rPr>
        <w:t>thuộc phạm vi quản lý của thành phố Hà Nội.</w:t>
      </w:r>
      <w:r w:rsidR="0086495B" w:rsidRPr="00274C64">
        <w:rPr>
          <w:rFonts w:asciiTheme="majorHAnsi" w:eastAsia="Times New Roman" w:hAnsiTheme="majorHAnsi" w:cstheme="majorHAnsi"/>
          <w:color w:val="000000" w:themeColor="text1"/>
          <w:spacing w:val="4"/>
          <w:szCs w:val="28"/>
        </w:rPr>
        <w:t xml:space="preserve"> </w:t>
      </w:r>
      <w:r w:rsidRPr="00274C64">
        <w:rPr>
          <w:rFonts w:asciiTheme="majorHAnsi" w:eastAsia="Times New Roman" w:hAnsiTheme="majorHAnsi" w:cstheme="majorHAnsi"/>
          <w:color w:val="000000" w:themeColor="text1"/>
          <w:spacing w:val="4"/>
          <w:szCs w:val="28"/>
        </w:rPr>
        <w:t>Mục tiêu cốt lõi là sử dụng chế độ tiền lương, chính sách đãi ngộ cạnh tranh để thu hút chuyên gia, quản lý giỏi và nguồn nhân lực chất lượng cao</w:t>
      </w:r>
      <w:r w:rsidRPr="00274C64">
        <w:rPr>
          <w:rFonts w:asciiTheme="majorHAnsi" w:hAnsiTheme="majorHAnsi" w:cstheme="majorHAnsi"/>
          <w:iCs/>
          <w:color w:val="000000" w:themeColor="text1"/>
          <w:szCs w:val="28"/>
        </w:rPr>
        <w:t xml:space="preserve"> có năng lực quản trị vượt trội, vận hành theo cơ chế thị trường, nâng cao hiệu quả hoạt động và chất lượng dịch vụ công của Thủ đô.</w:t>
      </w:r>
    </w:p>
    <w:p w14:paraId="364070DB" w14:textId="2BF31569" w:rsidR="00643DD8" w:rsidRPr="00274C64" w:rsidRDefault="00643DD8" w:rsidP="005D23B4">
      <w:pPr>
        <w:spacing w:before="100" w:after="40" w:line="257" w:lineRule="auto"/>
        <w:ind w:firstLine="567"/>
        <w:rPr>
          <w:rFonts w:asciiTheme="majorHAnsi" w:eastAsia="Times New Roman" w:hAnsiTheme="majorHAnsi" w:cstheme="majorHAnsi"/>
          <w:b/>
          <w:noProof/>
          <w:color w:val="000000" w:themeColor="text1"/>
          <w:szCs w:val="28"/>
        </w:rPr>
      </w:pPr>
      <w:r w:rsidRPr="00274C64">
        <w:rPr>
          <w:rFonts w:asciiTheme="majorHAnsi" w:eastAsia="Times New Roman" w:hAnsiTheme="majorHAnsi" w:cstheme="majorHAnsi"/>
          <w:color w:val="000000" w:themeColor="text1"/>
          <w:spacing w:val="4"/>
          <w:szCs w:val="28"/>
        </w:rPr>
        <w:t>Việc ban hành quy định này nhằm tuân thủ quy luật thị trường, nâng cao giá trị gia tăng, giảm can thiệp bằng mệnh lệnh hành chính vào nội bộ doanh nghiệp; đồng thời bảo đảm nguyên tắc phân cấp, phân quyền sâu rộng đi đôi với thiết lập công cụ kiểm tra, giám sát và kiểm soát quyền lực hiệu quả.</w:t>
      </w:r>
    </w:p>
    <w:p w14:paraId="6351BFB0" w14:textId="77777777" w:rsidR="00BC7CCD" w:rsidRPr="00274C64" w:rsidRDefault="00BC7CCD" w:rsidP="005D23B4">
      <w:pPr>
        <w:spacing w:before="100" w:after="40" w:line="257" w:lineRule="auto"/>
        <w:ind w:firstLine="567"/>
        <w:rPr>
          <w:rFonts w:asciiTheme="majorHAnsi" w:eastAsia="Times New Roman" w:hAnsiTheme="majorHAnsi" w:cstheme="majorHAnsi"/>
          <w:b/>
          <w:bCs/>
          <w:color w:val="000000" w:themeColor="text1"/>
          <w:spacing w:val="4"/>
          <w:szCs w:val="28"/>
        </w:rPr>
      </w:pPr>
    </w:p>
    <w:p w14:paraId="222083CF" w14:textId="77777777" w:rsidR="00BC7CCD" w:rsidRPr="00274C64" w:rsidRDefault="00BC7CCD" w:rsidP="005D23B4">
      <w:pPr>
        <w:spacing w:before="100" w:after="40" w:line="257" w:lineRule="auto"/>
        <w:ind w:firstLine="567"/>
        <w:rPr>
          <w:rFonts w:asciiTheme="majorHAnsi" w:eastAsia="Times New Roman" w:hAnsiTheme="majorHAnsi" w:cstheme="majorHAnsi"/>
          <w:b/>
          <w:bCs/>
          <w:color w:val="000000" w:themeColor="text1"/>
          <w:spacing w:val="4"/>
          <w:szCs w:val="28"/>
        </w:rPr>
      </w:pPr>
    </w:p>
    <w:p w14:paraId="3F36B425" w14:textId="5233A3D2" w:rsidR="008F19F5" w:rsidRPr="00274C64" w:rsidRDefault="00643DD8" w:rsidP="005D23B4">
      <w:pPr>
        <w:spacing w:before="100" w:after="40" w:line="257"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b/>
          <w:bCs/>
          <w:color w:val="000000" w:themeColor="text1"/>
          <w:spacing w:val="4"/>
          <w:szCs w:val="28"/>
        </w:rPr>
        <w:lastRenderedPageBreak/>
        <w:t>2. Dự kiến kết quả đạt được</w:t>
      </w:r>
    </w:p>
    <w:p w14:paraId="48A4ACFF" w14:textId="77777777" w:rsidR="00C77C0C" w:rsidRPr="00425D62" w:rsidRDefault="00C77C0C" w:rsidP="00C77C0C">
      <w:pPr>
        <w:pStyle w:val="oancuaDanhsach"/>
        <w:numPr>
          <w:ilvl w:val="0"/>
          <w:numId w:val="17"/>
        </w:numPr>
        <w:spacing w:before="100" w:after="40" w:line="257" w:lineRule="auto"/>
        <w:rPr>
          <w:rFonts w:asciiTheme="majorHAnsi" w:eastAsia="Times New Roman" w:hAnsiTheme="majorHAnsi" w:cstheme="majorHAnsi"/>
          <w:i/>
          <w:iCs/>
          <w:color w:val="000000" w:themeColor="text1"/>
          <w:spacing w:val="4"/>
          <w:szCs w:val="28"/>
        </w:rPr>
      </w:pPr>
      <w:r w:rsidRPr="00425D62">
        <w:rPr>
          <w:rFonts w:asciiTheme="majorHAnsi" w:eastAsia="Times New Roman" w:hAnsiTheme="majorHAnsi" w:cstheme="majorHAnsi"/>
          <w:i/>
          <w:iCs/>
          <w:color w:val="000000" w:themeColor="text1"/>
          <w:spacing w:val="4"/>
          <w:szCs w:val="28"/>
        </w:rPr>
        <w:t>Đối với phân cấp tuyển dụng công chức, viên chức</w:t>
      </w:r>
    </w:p>
    <w:p w14:paraId="2ED345E7" w14:textId="77777777" w:rsidR="00C77C0C" w:rsidRPr="00274C64" w:rsidRDefault="00C77C0C" w:rsidP="00C77C0C">
      <w:pPr>
        <w:widowControl w:val="0"/>
        <w:shd w:val="clear" w:color="auto" w:fill="FFFFFF"/>
        <w:spacing w:before="100" w:after="60" w:line="252"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Tạo tính chủ động cho người đứng đầu cơ quan, đơn vị trực tiếp sử dụng công chức, viên chức về tuyển dụng nhân sự; người đứng đầu cơ quan, đơn vị là người trực tiếp sử dụng công chức, viên chức, hiểu rõ nhất yêu cầu công việc và các kỹ năng cần thiết cho từng vị trí, giúp lựa chọn được những ứng viên thực sự phù hợp, gắn với hiệu quả công việc thực tế. Đồng thời, xác định rõ trách nhiệm của người đứng đầu cơ quan, đơn vị sử dụng công chức, viên chức đối với việc phát triển đội ngũ và kết quả hoàn thành nhiệm vụ được giao.</w:t>
      </w:r>
    </w:p>
    <w:p w14:paraId="7A2D8CE0" w14:textId="77777777" w:rsidR="00C77C0C" w:rsidRPr="00274C64" w:rsidRDefault="00C77C0C" w:rsidP="00C77C0C">
      <w:pPr>
        <w:widowControl w:val="0"/>
        <w:shd w:val="clear" w:color="auto" w:fill="FFFFFF"/>
        <w:spacing w:before="100" w:after="60" w:line="252"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Việc tuyển dụng công chức, viên chức đảm bảo nguyên tắc bình đẳng, công khai, minh bạch, khách quan, chống tiêu cực, chống lãng phí theo đúng quy định của pháp luật. Tuyển dụng công chức, viên chức phải căn cứ vào yêu cầu nhiệm vụ, vị trí việc làm đã được phê duyệt, chỉ tiêu biên chế hoặc số lượng người được giao, tiêu chuẩn của ngạch công chức, chức danh nghề nghiệp viên chức đảm bảo chất lượng đầu vào của công chức, viên chức.</w:t>
      </w:r>
    </w:p>
    <w:p w14:paraId="40826509" w14:textId="77777777" w:rsidR="00C77C0C" w:rsidRPr="00274C64" w:rsidRDefault="00C77C0C" w:rsidP="00C77C0C">
      <w:pPr>
        <w:widowControl w:val="0"/>
        <w:shd w:val="clear" w:color="auto" w:fill="FFFFFF"/>
        <w:spacing w:before="100" w:after="60" w:line="252"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Đảm bảo tổ chức đúng quy trình tuyển dụng công chức, viên chức; quy trình thủ tục hành chính không chậm, muộn. Tuyển dụng được đội ngũ công chức, viên chức có trình độ, có kỹ năng, đảm bảo chất lượng để thực thi nhiệm vụ; Dành các tỷ lệ nhất định để tuyển dụng người có tài năng, người có trình độ cao vào công tác trong cơ quan, đơn vị.</w:t>
      </w:r>
    </w:p>
    <w:p w14:paraId="656AE741" w14:textId="77777777" w:rsidR="00C77C0C" w:rsidRPr="00274C64" w:rsidRDefault="00C77C0C" w:rsidP="00C77C0C">
      <w:pPr>
        <w:widowControl w:val="0"/>
        <w:shd w:val="clear" w:color="auto" w:fill="FFFFFF"/>
        <w:spacing w:before="100" w:after="60" w:line="252"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Tuân thủ quy trình kiểm tra, giám sát của cơ quan có thẩm quyền về quản lý công tác tuyển dụng.</w:t>
      </w:r>
    </w:p>
    <w:p w14:paraId="51369269" w14:textId="77777777" w:rsidR="00C77C0C" w:rsidRPr="00274C64" w:rsidRDefault="00C77C0C" w:rsidP="00C77C0C">
      <w:pPr>
        <w:widowControl w:val="0"/>
        <w:shd w:val="clear" w:color="auto" w:fill="FFFFFF"/>
        <w:spacing w:before="100" w:after="60" w:line="252"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Đảm bảo việc thông tin, báo cáo định kỳ, đột xuất theo yêu cầu của cơ quan có thẩm quyền.</w:t>
      </w:r>
    </w:p>
    <w:p w14:paraId="0C9B8887" w14:textId="5193445F" w:rsidR="00C77C0C" w:rsidRPr="00274C64" w:rsidRDefault="00C43900" w:rsidP="00C43900">
      <w:pPr>
        <w:pStyle w:val="oancuaDanhsach"/>
        <w:numPr>
          <w:ilvl w:val="0"/>
          <w:numId w:val="17"/>
        </w:numPr>
        <w:spacing w:before="100" w:after="40" w:line="257" w:lineRule="auto"/>
        <w:rPr>
          <w:rFonts w:asciiTheme="majorHAnsi" w:eastAsia="Times New Roman" w:hAnsiTheme="majorHAnsi" w:cstheme="majorHAnsi"/>
          <w:color w:val="000000" w:themeColor="text1"/>
          <w:spacing w:val="4"/>
          <w:szCs w:val="28"/>
        </w:rPr>
      </w:pPr>
      <w:r w:rsidRPr="00425D62">
        <w:rPr>
          <w:rFonts w:cs="Times New Roman"/>
          <w:bCs/>
          <w:i/>
          <w:iCs/>
          <w:noProof/>
          <w:color w:val="000000" w:themeColor="text1"/>
        </w:rPr>
        <w:t xml:space="preserve">Đối với việc thuê, tuyển dụng </w:t>
      </w:r>
      <w:r w:rsidR="00274C64" w:rsidRPr="00425D62">
        <w:rPr>
          <w:rFonts w:cs="Times New Roman"/>
          <w:bCs/>
          <w:i/>
          <w:iCs/>
          <w:noProof/>
          <w:color w:val="000000" w:themeColor="text1"/>
        </w:rPr>
        <w:t>và</w:t>
      </w:r>
      <w:r w:rsidRPr="00425D62">
        <w:rPr>
          <w:rFonts w:cs="Times New Roman"/>
          <w:bCs/>
          <w:i/>
          <w:iCs/>
          <w:noProof/>
          <w:color w:val="000000" w:themeColor="text1"/>
        </w:rPr>
        <w:t xml:space="preserve"> bổ nhiệm người đứng đầu đơn vị sự nghiệp công lập và doanh nghiệp nhà nước</w:t>
      </w:r>
    </w:p>
    <w:p w14:paraId="241E6E4E" w14:textId="37B3ED18" w:rsidR="008F19F5" w:rsidRPr="00274C64" w:rsidRDefault="008F19F5" w:rsidP="005D23B4">
      <w:pPr>
        <w:spacing w:before="100" w:after="40" w:line="257"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 xml:space="preserve"> </w:t>
      </w:r>
      <w:r w:rsidR="00643DD8" w:rsidRPr="00274C64">
        <w:rPr>
          <w:rFonts w:asciiTheme="majorHAnsi" w:eastAsia="Times New Roman" w:hAnsiTheme="majorHAnsi" w:cstheme="majorHAnsi"/>
          <w:color w:val="000000" w:themeColor="text1"/>
          <w:spacing w:val="4"/>
          <w:szCs w:val="28"/>
        </w:rPr>
        <w:t>Khơi thông được các nguồn lực, giúp</w:t>
      </w:r>
      <w:r w:rsidRPr="00274C64">
        <w:rPr>
          <w:rFonts w:asciiTheme="majorHAnsi" w:eastAsia="Times New Roman" w:hAnsiTheme="majorHAnsi" w:cstheme="majorHAnsi"/>
          <w:color w:val="000000" w:themeColor="text1"/>
          <w:spacing w:val="4"/>
          <w:szCs w:val="28"/>
        </w:rPr>
        <w:t xml:space="preserve"> các đơn vị sự nghiệp công lập,</w:t>
      </w:r>
      <w:r w:rsidR="00643DD8" w:rsidRPr="00274C64">
        <w:rPr>
          <w:rFonts w:asciiTheme="majorHAnsi" w:eastAsia="Times New Roman" w:hAnsiTheme="majorHAnsi" w:cstheme="majorHAnsi"/>
          <w:color w:val="000000" w:themeColor="text1"/>
          <w:spacing w:val="4"/>
          <w:szCs w:val="28"/>
        </w:rPr>
        <w:t xml:space="preserve"> doanh nghiệp nhà nước nâng cao năng lực cạnh tranh, cải thiện hiệu quả hoạt động sản xuất, kinh doanh, bảo đảm mục tiêu bảo toàn và phát triển vốn nhà nước, phòng ngừa lãng phí và thất thoát,</w:t>
      </w:r>
    </w:p>
    <w:p w14:paraId="296ED005" w14:textId="6ED9B279" w:rsidR="008F19F5" w:rsidRPr="00274C64" w:rsidRDefault="00643DD8" w:rsidP="005D23B4">
      <w:pPr>
        <w:spacing w:before="100" w:after="40" w:line="257"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 xml:space="preserve"> Bằng cơ chế trọng dụng và thu hút nhân tài, Thành phố sẽ xây dựng được đội ngũ nhân sự quản lý cấp cao có năng lực vượt trội, có tư duy đổi mới, hội nhập, đáp ứng kịp thời các đòi hỏi thực tiễn của nền công vụ và quản trị kinh tế hiện đại</w:t>
      </w:r>
      <w:r w:rsidR="008F19F5" w:rsidRPr="00274C64">
        <w:rPr>
          <w:rFonts w:asciiTheme="majorHAnsi" w:eastAsia="Times New Roman" w:hAnsiTheme="majorHAnsi" w:cstheme="majorHAnsi"/>
          <w:color w:val="000000" w:themeColor="text1"/>
          <w:spacing w:val="4"/>
          <w:szCs w:val="28"/>
        </w:rPr>
        <w:t>.</w:t>
      </w:r>
    </w:p>
    <w:p w14:paraId="374489D5" w14:textId="20EDEA5E" w:rsidR="00426DB3" w:rsidRPr="00274C64" w:rsidRDefault="00643DD8" w:rsidP="005D23B4">
      <w:pPr>
        <w:spacing w:before="100" w:after="40" w:line="257" w:lineRule="auto"/>
        <w:ind w:firstLine="567"/>
        <w:rPr>
          <w:rFonts w:asciiTheme="majorHAnsi" w:eastAsia="Times New Roman" w:hAnsiTheme="majorHAnsi" w:cstheme="majorHAnsi"/>
          <w:color w:val="000000" w:themeColor="text1"/>
          <w:spacing w:val="4"/>
          <w:szCs w:val="28"/>
        </w:rPr>
      </w:pPr>
      <w:r w:rsidRPr="00274C64">
        <w:rPr>
          <w:rFonts w:asciiTheme="majorHAnsi" w:eastAsia="Times New Roman" w:hAnsiTheme="majorHAnsi" w:cstheme="majorHAnsi"/>
          <w:color w:val="000000" w:themeColor="text1"/>
          <w:spacing w:val="4"/>
          <w:szCs w:val="28"/>
        </w:rPr>
        <w:t>Việc thực thi hiệu quả cơ chế phân quyền triệt để sẽ tạo ra không gian thể chế linh hoạt, rút ngắn các quy trình xử lý công việc. Cơ chế này góp phần quan trọng trong việc tạo dư địa thúc đẩy nền kinh tế Thủ đô tăng trưởng nhanh, bền vững, phấn đấu duy trì mức tăng trưởng liên tục ở mức "hai con số" trong những năm tiếp the</w:t>
      </w:r>
      <w:r w:rsidR="008F19F5" w:rsidRPr="00274C64">
        <w:rPr>
          <w:rFonts w:asciiTheme="majorHAnsi" w:eastAsia="Times New Roman" w:hAnsiTheme="majorHAnsi" w:cstheme="majorHAnsi"/>
          <w:color w:val="000000" w:themeColor="text1"/>
          <w:spacing w:val="4"/>
          <w:szCs w:val="28"/>
        </w:rPr>
        <w:t>o.</w:t>
      </w:r>
    </w:p>
    <w:p w14:paraId="563F1444" w14:textId="77777777" w:rsidR="00BC7CCD" w:rsidRPr="00274C64" w:rsidRDefault="00BC7CCD" w:rsidP="005D23B4">
      <w:pPr>
        <w:spacing w:before="100" w:after="40" w:line="257" w:lineRule="auto"/>
        <w:ind w:firstLine="567"/>
        <w:rPr>
          <w:rFonts w:asciiTheme="majorHAnsi" w:eastAsia="Times New Roman" w:hAnsiTheme="majorHAnsi" w:cstheme="majorHAnsi"/>
          <w:b/>
          <w:noProof/>
          <w:color w:val="000000" w:themeColor="text1"/>
          <w:szCs w:val="28"/>
        </w:rPr>
      </w:pPr>
    </w:p>
    <w:p w14:paraId="1346FC2C" w14:textId="77777777" w:rsidR="00BC7CCD" w:rsidRPr="00274C64" w:rsidRDefault="00BC7CCD" w:rsidP="005D23B4">
      <w:pPr>
        <w:spacing w:before="100" w:after="40" w:line="257" w:lineRule="auto"/>
        <w:ind w:firstLine="567"/>
        <w:rPr>
          <w:rFonts w:asciiTheme="majorHAnsi" w:eastAsia="Times New Roman" w:hAnsiTheme="majorHAnsi" w:cstheme="majorHAnsi"/>
          <w:b/>
          <w:noProof/>
          <w:color w:val="000000" w:themeColor="text1"/>
          <w:szCs w:val="28"/>
        </w:rPr>
      </w:pPr>
    </w:p>
    <w:p w14:paraId="6FBBC6A5" w14:textId="2544D703" w:rsidR="00447F06" w:rsidRPr="00274C64" w:rsidRDefault="00426DB3" w:rsidP="005D23B4">
      <w:pPr>
        <w:spacing w:before="100" w:after="40" w:line="257" w:lineRule="auto"/>
        <w:ind w:firstLine="567"/>
        <w:rPr>
          <w:rFonts w:asciiTheme="majorHAnsi" w:eastAsia="Times New Roman" w:hAnsiTheme="majorHAnsi" w:cstheme="majorHAnsi"/>
          <w:b/>
          <w:noProof/>
          <w:color w:val="000000" w:themeColor="text1"/>
          <w:szCs w:val="28"/>
          <w:lang w:val="en-US"/>
        </w:rPr>
      </w:pPr>
      <w:r w:rsidRPr="00274C64">
        <w:rPr>
          <w:rFonts w:asciiTheme="majorHAnsi" w:eastAsia="Times New Roman" w:hAnsiTheme="majorHAnsi" w:cstheme="majorHAnsi"/>
          <w:b/>
          <w:noProof/>
          <w:color w:val="000000" w:themeColor="text1"/>
          <w:szCs w:val="28"/>
        </w:rPr>
        <w:t>3. Thời gian trình thông qua/ban hành</w:t>
      </w:r>
    </w:p>
    <w:p w14:paraId="7AA86E5F" w14:textId="77777777" w:rsidR="00447F06" w:rsidRPr="00274C64" w:rsidRDefault="00426DB3" w:rsidP="005D23B4">
      <w:pPr>
        <w:spacing w:before="100" w:after="40" w:line="257" w:lineRule="auto"/>
        <w:ind w:firstLine="567"/>
        <w:rPr>
          <w:rFonts w:asciiTheme="majorHAnsi" w:hAnsiTheme="majorHAnsi" w:cstheme="majorHAnsi"/>
          <w:color w:val="000000" w:themeColor="text1"/>
          <w:spacing w:val="4"/>
          <w:szCs w:val="28"/>
          <w:lang w:val="en-US"/>
        </w:rPr>
      </w:pPr>
      <w:r w:rsidRPr="00274C64">
        <w:rPr>
          <w:rFonts w:asciiTheme="majorHAnsi" w:hAnsiTheme="majorHAnsi" w:cstheme="majorHAnsi"/>
          <w:color w:val="000000" w:themeColor="text1"/>
          <w:spacing w:val="4"/>
          <w:szCs w:val="28"/>
        </w:rPr>
        <w:t>Thời gian dự kiến trình thông qua Nghị quyết: Kỳ họp chuyên đề tháng 6/2026</w:t>
      </w:r>
      <w:r w:rsidR="00447F06" w:rsidRPr="00274C64">
        <w:rPr>
          <w:rFonts w:asciiTheme="majorHAnsi" w:hAnsiTheme="majorHAnsi" w:cstheme="majorHAnsi"/>
          <w:color w:val="000000" w:themeColor="text1"/>
          <w:spacing w:val="4"/>
          <w:szCs w:val="28"/>
          <w:lang w:val="en-US"/>
        </w:rPr>
        <w:t>.</w:t>
      </w:r>
    </w:p>
    <w:p w14:paraId="260E3451" w14:textId="13FA72DA" w:rsidR="00426DB3" w:rsidRPr="00274C64" w:rsidRDefault="00426DB3" w:rsidP="005D23B4">
      <w:pPr>
        <w:spacing w:before="100" w:after="40" w:line="257" w:lineRule="auto"/>
        <w:ind w:firstLine="567"/>
        <w:rPr>
          <w:rFonts w:asciiTheme="majorHAnsi" w:eastAsia="Times New Roman" w:hAnsiTheme="majorHAnsi" w:cstheme="majorHAnsi"/>
          <w:b/>
          <w:noProof/>
          <w:color w:val="000000" w:themeColor="text1"/>
          <w:szCs w:val="28"/>
          <w:lang w:val="en-US"/>
        </w:rPr>
      </w:pPr>
      <w:r w:rsidRPr="00274C64">
        <w:rPr>
          <w:rFonts w:asciiTheme="majorHAnsi" w:eastAsia="Times New Roman" w:hAnsiTheme="majorHAnsi" w:cstheme="majorHAnsi"/>
          <w:color w:val="000000" w:themeColor="text1"/>
          <w:szCs w:val="28"/>
          <w:lang w:val="nl-NL"/>
        </w:rPr>
        <w:t xml:space="preserve">Trên đây là Tờ trình về dự thảo Nghị quyết </w:t>
      </w:r>
      <w:r w:rsidR="00BC7CCD" w:rsidRPr="00274C64">
        <w:rPr>
          <w:bCs/>
          <w:noProof/>
          <w:color w:val="000000" w:themeColor="text1"/>
          <w:spacing w:val="-4"/>
          <w:szCs w:val="28"/>
        </w:rPr>
        <w:t xml:space="preserve">quy định </w:t>
      </w:r>
      <w:r w:rsidR="00BC7CCD" w:rsidRPr="00274C64">
        <w:rPr>
          <w:bCs/>
          <w:color w:val="000000" w:themeColor="text1"/>
          <w:szCs w:val="28"/>
        </w:rPr>
        <w:t xml:space="preserve">cơ chế, chính sách tuyển dụng, sử dụng, quản lý công chức, viên chức, người lao động trong tổ chức hành chính, đơn vị sự nghiệp công lập, doanh nghiệp có vốn nhà nước thuộc thẩm quyền quản lý của </w:t>
      </w:r>
      <w:proofErr w:type="spellStart"/>
      <w:r w:rsidR="00BC7CCD" w:rsidRPr="00274C64">
        <w:rPr>
          <w:bCs/>
          <w:color w:val="000000" w:themeColor="text1"/>
          <w:szCs w:val="28"/>
        </w:rPr>
        <w:t>Uỷ</w:t>
      </w:r>
      <w:proofErr w:type="spellEnd"/>
      <w:r w:rsidR="00BC7CCD" w:rsidRPr="00274C64">
        <w:rPr>
          <w:bCs/>
          <w:color w:val="000000" w:themeColor="text1"/>
          <w:szCs w:val="28"/>
        </w:rPr>
        <w:t xml:space="preserve"> ban nhân dân thành phố Hà Nội</w:t>
      </w:r>
      <w:r w:rsidRPr="00274C64">
        <w:rPr>
          <w:rFonts w:asciiTheme="majorHAnsi" w:eastAsia="Times New Roman" w:hAnsiTheme="majorHAnsi" w:cstheme="majorHAnsi"/>
          <w:color w:val="000000" w:themeColor="text1"/>
          <w:szCs w:val="28"/>
          <w:lang w:val="nl-NL"/>
        </w:rPr>
        <w:t>, Ủy ban nhân dân Thành phố kính trình Hội đồng nhân dân Thành phố xem xét, quyết định.</w:t>
      </w:r>
    </w:p>
    <w:p w14:paraId="513B4B46" w14:textId="3913A693" w:rsidR="00426DB3" w:rsidRPr="00274C64" w:rsidRDefault="00426DB3" w:rsidP="00DA50B7">
      <w:pPr>
        <w:widowControl w:val="0"/>
        <w:shd w:val="clear" w:color="auto" w:fill="FFFFFF"/>
        <w:spacing w:before="80" w:after="60" w:line="257" w:lineRule="auto"/>
        <w:ind w:firstLine="567"/>
        <w:rPr>
          <w:rFonts w:asciiTheme="majorHAnsi" w:hAnsiTheme="majorHAnsi" w:cstheme="majorHAnsi"/>
          <w:i/>
          <w:iCs/>
          <w:color w:val="000000" w:themeColor="text1"/>
          <w:szCs w:val="28"/>
          <w:lang w:val="en-US"/>
        </w:rPr>
      </w:pPr>
      <w:r w:rsidRPr="00274C64">
        <w:rPr>
          <w:rFonts w:asciiTheme="majorHAnsi" w:eastAsia="Times New Roman" w:hAnsiTheme="majorHAnsi" w:cstheme="majorHAnsi"/>
          <w:i/>
          <w:iCs/>
          <w:noProof/>
          <w:color w:val="000000" w:themeColor="text1"/>
          <w:szCs w:val="28"/>
        </w:rPr>
        <w:t>(Xin gửi kèm theo</w:t>
      </w:r>
      <w:r w:rsidR="00D1492D" w:rsidRPr="00274C64">
        <w:rPr>
          <w:rFonts w:asciiTheme="majorHAnsi" w:eastAsia="Times New Roman" w:hAnsiTheme="majorHAnsi" w:cstheme="majorHAnsi"/>
          <w:i/>
          <w:iCs/>
          <w:noProof/>
          <w:color w:val="000000" w:themeColor="text1"/>
          <w:szCs w:val="28"/>
          <w:lang w:val="en-US"/>
        </w:rPr>
        <w:t xml:space="preserve"> dự thảo</w:t>
      </w:r>
      <w:r w:rsidRPr="00274C64">
        <w:rPr>
          <w:rFonts w:asciiTheme="majorHAnsi" w:eastAsia="Times New Roman" w:hAnsiTheme="majorHAnsi" w:cstheme="majorHAnsi"/>
          <w:i/>
          <w:iCs/>
          <w:noProof/>
          <w:color w:val="000000" w:themeColor="text1"/>
          <w:szCs w:val="28"/>
        </w:rPr>
        <w:t> </w:t>
      </w:r>
      <w:r w:rsidR="00D1492D" w:rsidRPr="00274C64">
        <w:rPr>
          <w:rFonts w:asciiTheme="majorHAnsi" w:eastAsia="Times New Roman" w:hAnsiTheme="majorHAnsi" w:cstheme="majorHAnsi"/>
          <w:i/>
          <w:iCs/>
          <w:noProof/>
          <w:color w:val="000000" w:themeColor="text1"/>
          <w:szCs w:val="28"/>
          <w:lang w:val="en-US"/>
        </w:rPr>
        <w:t xml:space="preserve">Nghị quyết </w:t>
      </w:r>
      <w:r w:rsidR="00BC7CCD" w:rsidRPr="00274C64">
        <w:rPr>
          <w:bCs/>
          <w:i/>
          <w:iCs/>
          <w:noProof/>
          <w:color w:val="000000" w:themeColor="text1"/>
          <w:spacing w:val="-4"/>
          <w:szCs w:val="28"/>
        </w:rPr>
        <w:t xml:space="preserve">quy định </w:t>
      </w:r>
      <w:r w:rsidR="00BC7CCD" w:rsidRPr="00274C64">
        <w:rPr>
          <w:bCs/>
          <w:i/>
          <w:iCs/>
          <w:color w:val="000000" w:themeColor="text1"/>
          <w:szCs w:val="28"/>
        </w:rPr>
        <w:t xml:space="preserve">cơ chế, chính sách tuyển dụng, sử dụng, quản lý công chức, viên chức, người lao động trong tổ chức hành chính, đơn vị sự nghiệp công lập, doanh nghiệp có vốn nhà nước thuộc thẩm quyền quản lý của </w:t>
      </w:r>
      <w:proofErr w:type="spellStart"/>
      <w:r w:rsidR="00BC7CCD" w:rsidRPr="00274C64">
        <w:rPr>
          <w:bCs/>
          <w:i/>
          <w:iCs/>
          <w:color w:val="000000" w:themeColor="text1"/>
          <w:szCs w:val="28"/>
        </w:rPr>
        <w:t>Uỷ</w:t>
      </w:r>
      <w:proofErr w:type="spellEnd"/>
      <w:r w:rsidR="00BC7CCD" w:rsidRPr="00274C64">
        <w:rPr>
          <w:bCs/>
          <w:i/>
          <w:iCs/>
          <w:color w:val="000000" w:themeColor="text1"/>
          <w:szCs w:val="28"/>
        </w:rPr>
        <w:t xml:space="preserve"> ban nhân dân thành phố Hà Nội</w:t>
      </w:r>
      <w:r w:rsidRPr="00274C64">
        <w:rPr>
          <w:rFonts w:asciiTheme="majorHAnsi" w:eastAsia="Times New Roman" w:hAnsiTheme="majorHAnsi" w:cstheme="majorHAnsi"/>
          <w:i/>
          <w:iCs/>
          <w:noProof/>
          <w:color w:val="000000" w:themeColor="text1"/>
          <w:szCs w:val="28"/>
        </w:rPr>
        <w:t>).</w:t>
      </w:r>
    </w:p>
    <w:tbl>
      <w:tblPr>
        <w:tblW w:w="9464" w:type="dxa"/>
        <w:tblInd w:w="5" w:type="dxa"/>
        <w:tblLayout w:type="fixed"/>
        <w:tblLook w:val="0000" w:firstRow="0" w:lastRow="0" w:firstColumn="0" w:lastColumn="0" w:noHBand="0" w:noVBand="0"/>
      </w:tblPr>
      <w:tblGrid>
        <w:gridCol w:w="3369"/>
        <w:gridCol w:w="6095"/>
      </w:tblGrid>
      <w:tr w:rsidR="00274C64" w:rsidRPr="00274C64" w14:paraId="17AA2D45" w14:textId="77777777" w:rsidTr="00B115E9">
        <w:tc>
          <w:tcPr>
            <w:tcW w:w="3369" w:type="dxa"/>
          </w:tcPr>
          <w:p w14:paraId="6AC39152" w14:textId="77777777" w:rsidR="00426DB3" w:rsidRPr="00274C64" w:rsidRDefault="00426DB3" w:rsidP="00B115E9">
            <w:pPr>
              <w:spacing w:before="40" w:after="40"/>
              <w:jc w:val="left"/>
              <w:rPr>
                <w:rFonts w:eastAsia="Times New Roman" w:cs="Times New Roman"/>
                <w:color w:val="000000" w:themeColor="text1"/>
                <w:sz w:val="12"/>
                <w:szCs w:val="12"/>
                <w:lang w:val="nl-NL"/>
              </w:rPr>
            </w:pPr>
          </w:p>
        </w:tc>
        <w:tc>
          <w:tcPr>
            <w:tcW w:w="6095" w:type="dxa"/>
          </w:tcPr>
          <w:p w14:paraId="6BAAEF45" w14:textId="77777777" w:rsidR="00426DB3" w:rsidRPr="00274C64" w:rsidRDefault="00426DB3" w:rsidP="00B115E9">
            <w:pPr>
              <w:keepNext/>
              <w:spacing w:before="40" w:after="40"/>
              <w:outlineLvl w:val="5"/>
              <w:rPr>
                <w:rFonts w:eastAsia="Times New Roman" w:cs="Times New Roman"/>
                <w:color w:val="000000" w:themeColor="text1"/>
                <w:sz w:val="20"/>
                <w:szCs w:val="28"/>
                <w:lang w:val="nl-NL"/>
              </w:rPr>
            </w:pPr>
          </w:p>
        </w:tc>
      </w:tr>
    </w:tbl>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26DB3" w:rsidRPr="00274C64" w14:paraId="33C8DA82" w14:textId="77777777" w:rsidTr="00B115E9">
        <w:tc>
          <w:tcPr>
            <w:tcW w:w="4530" w:type="dxa"/>
          </w:tcPr>
          <w:p w14:paraId="769765A3" w14:textId="77777777" w:rsidR="00426DB3" w:rsidRPr="00274C64" w:rsidRDefault="00426DB3" w:rsidP="00B115E9">
            <w:pPr>
              <w:rPr>
                <w:b/>
                <w:i/>
                <w:color w:val="000000" w:themeColor="text1"/>
                <w:sz w:val="24"/>
                <w:szCs w:val="20"/>
              </w:rPr>
            </w:pPr>
            <w:r w:rsidRPr="00274C64">
              <w:rPr>
                <w:b/>
                <w:i/>
                <w:color w:val="000000" w:themeColor="text1"/>
                <w:sz w:val="24"/>
                <w:szCs w:val="20"/>
              </w:rPr>
              <w:t>Nơi nhận:</w:t>
            </w:r>
          </w:p>
          <w:p w14:paraId="2923198C" w14:textId="77777777" w:rsidR="00426DB3" w:rsidRPr="00274C64" w:rsidRDefault="00426DB3" w:rsidP="00B115E9">
            <w:pPr>
              <w:rPr>
                <w:color w:val="000000" w:themeColor="text1"/>
                <w:sz w:val="22"/>
              </w:rPr>
            </w:pPr>
            <w:r w:rsidRPr="00274C64">
              <w:rPr>
                <w:color w:val="000000" w:themeColor="text1"/>
                <w:sz w:val="22"/>
              </w:rPr>
              <w:t>- Như trên;</w:t>
            </w:r>
          </w:p>
          <w:p w14:paraId="4297E919" w14:textId="77777777" w:rsidR="00426DB3" w:rsidRPr="00274C64" w:rsidRDefault="00426DB3" w:rsidP="00B115E9">
            <w:pPr>
              <w:rPr>
                <w:color w:val="000000" w:themeColor="text1"/>
                <w:sz w:val="22"/>
              </w:rPr>
            </w:pPr>
            <w:r w:rsidRPr="00274C64">
              <w:rPr>
                <w:color w:val="000000" w:themeColor="text1"/>
                <w:sz w:val="22"/>
              </w:rPr>
              <w:t>- Thường trực Thành ủy;</w:t>
            </w:r>
          </w:p>
          <w:p w14:paraId="58D64ABC" w14:textId="77777777" w:rsidR="00426DB3" w:rsidRPr="00274C64" w:rsidRDefault="00426DB3" w:rsidP="00B115E9">
            <w:pPr>
              <w:rPr>
                <w:color w:val="000000" w:themeColor="text1"/>
                <w:sz w:val="22"/>
              </w:rPr>
            </w:pPr>
            <w:r w:rsidRPr="00274C64">
              <w:rPr>
                <w:color w:val="000000" w:themeColor="text1"/>
                <w:sz w:val="22"/>
              </w:rPr>
              <w:t>- Chủ tịch UBND Thành phố;</w:t>
            </w:r>
          </w:p>
          <w:p w14:paraId="2FFDE24B" w14:textId="77777777" w:rsidR="00426DB3" w:rsidRPr="00274C64" w:rsidRDefault="00426DB3" w:rsidP="00B115E9">
            <w:pPr>
              <w:rPr>
                <w:color w:val="000000" w:themeColor="text1"/>
                <w:sz w:val="22"/>
              </w:rPr>
            </w:pPr>
            <w:r w:rsidRPr="00274C64">
              <w:rPr>
                <w:color w:val="000000" w:themeColor="text1"/>
                <w:sz w:val="22"/>
              </w:rPr>
              <w:t>- Các PCT UBND Thành phố;</w:t>
            </w:r>
          </w:p>
          <w:p w14:paraId="39DF227A" w14:textId="77777777" w:rsidR="00426DB3" w:rsidRPr="00274C64" w:rsidRDefault="00426DB3" w:rsidP="00B115E9">
            <w:pPr>
              <w:rPr>
                <w:color w:val="000000" w:themeColor="text1"/>
                <w:sz w:val="22"/>
              </w:rPr>
            </w:pPr>
            <w:r w:rsidRPr="00274C64">
              <w:rPr>
                <w:color w:val="000000" w:themeColor="text1"/>
                <w:sz w:val="22"/>
              </w:rPr>
              <w:t xml:space="preserve">- Các Ban HĐND TP: </w:t>
            </w:r>
          </w:p>
          <w:p w14:paraId="403A63E2" w14:textId="77777777" w:rsidR="00426DB3" w:rsidRPr="00274C64" w:rsidRDefault="00426DB3" w:rsidP="00B115E9">
            <w:pPr>
              <w:rPr>
                <w:color w:val="000000" w:themeColor="text1"/>
                <w:sz w:val="22"/>
              </w:rPr>
            </w:pPr>
            <w:r w:rsidRPr="00274C64">
              <w:rPr>
                <w:color w:val="000000" w:themeColor="text1"/>
                <w:spacing w:val="-4"/>
                <w:sz w:val="22"/>
              </w:rPr>
              <w:t xml:space="preserve">  Pháp chế, VH - XH, KT&amp;NS</w:t>
            </w:r>
            <w:r w:rsidRPr="00274C64">
              <w:rPr>
                <w:color w:val="000000" w:themeColor="text1"/>
                <w:sz w:val="22"/>
              </w:rPr>
              <w:t>;</w:t>
            </w:r>
          </w:p>
          <w:p w14:paraId="1B16AC78" w14:textId="77777777" w:rsidR="00426DB3" w:rsidRPr="00274C64" w:rsidRDefault="00426DB3" w:rsidP="00B115E9">
            <w:pPr>
              <w:rPr>
                <w:color w:val="000000" w:themeColor="text1"/>
                <w:sz w:val="22"/>
              </w:rPr>
            </w:pPr>
            <w:r w:rsidRPr="00274C64">
              <w:rPr>
                <w:color w:val="000000" w:themeColor="text1"/>
                <w:sz w:val="22"/>
              </w:rPr>
              <w:t>- Các Sở: Nội vụ, Tài chính, Tư pháp;</w:t>
            </w:r>
          </w:p>
          <w:p w14:paraId="4FE3497D" w14:textId="77777777" w:rsidR="00426DB3" w:rsidRPr="00274C64" w:rsidRDefault="00426DB3" w:rsidP="00B115E9">
            <w:pPr>
              <w:rPr>
                <w:color w:val="000000" w:themeColor="text1"/>
                <w:sz w:val="22"/>
              </w:rPr>
            </w:pPr>
            <w:r w:rsidRPr="00274C64">
              <w:rPr>
                <w:color w:val="000000" w:themeColor="text1"/>
                <w:sz w:val="22"/>
              </w:rPr>
              <w:t>- VPUB: CVP, các PCVP; các phòng NC, TH;</w:t>
            </w:r>
          </w:p>
          <w:p w14:paraId="5D872EB4" w14:textId="77777777" w:rsidR="00426DB3" w:rsidRPr="00274C64" w:rsidRDefault="00426DB3" w:rsidP="00B115E9">
            <w:pPr>
              <w:rPr>
                <w:color w:val="000000" w:themeColor="text1"/>
                <w:sz w:val="22"/>
                <w:lang w:val="en-GB"/>
              </w:rPr>
            </w:pPr>
            <w:r w:rsidRPr="00274C64">
              <w:rPr>
                <w:color w:val="000000" w:themeColor="text1"/>
                <w:sz w:val="22"/>
                <w:lang w:val="en-GB"/>
              </w:rPr>
              <w:t>- Lưu: VT, SNV.</w:t>
            </w:r>
          </w:p>
          <w:p w14:paraId="2617979E" w14:textId="77777777" w:rsidR="00426DB3" w:rsidRPr="00274C64" w:rsidRDefault="00426DB3" w:rsidP="00B115E9">
            <w:pPr>
              <w:tabs>
                <w:tab w:val="left" w:pos="993"/>
              </w:tabs>
              <w:suppressAutoHyphens/>
              <w:spacing w:beforeLines="24" w:before="57" w:afterLines="24" w:after="57" w:line="254" w:lineRule="auto"/>
              <w:textDirection w:val="btLr"/>
              <w:textAlignment w:val="top"/>
              <w:outlineLvl w:val="0"/>
              <w:rPr>
                <w:b/>
                <w:bCs/>
                <w:color w:val="000000" w:themeColor="text1"/>
                <w:szCs w:val="28"/>
                <w:lang w:val="nl-NL"/>
              </w:rPr>
            </w:pPr>
          </w:p>
        </w:tc>
        <w:tc>
          <w:tcPr>
            <w:tcW w:w="4531" w:type="dxa"/>
          </w:tcPr>
          <w:p w14:paraId="72205546" w14:textId="77777777" w:rsidR="00426DB3" w:rsidRPr="00274C64" w:rsidRDefault="00426DB3" w:rsidP="00B115E9">
            <w:pPr>
              <w:keepNext/>
              <w:jc w:val="center"/>
              <w:outlineLvl w:val="4"/>
              <w:rPr>
                <w:b/>
                <w:color w:val="000000" w:themeColor="text1"/>
                <w:sz w:val="26"/>
                <w:szCs w:val="26"/>
                <w:lang w:val="nl-NL"/>
              </w:rPr>
            </w:pPr>
            <w:r w:rsidRPr="00274C64">
              <w:rPr>
                <w:b/>
                <w:color w:val="000000" w:themeColor="text1"/>
                <w:sz w:val="26"/>
                <w:szCs w:val="26"/>
                <w:lang w:val="nl-NL"/>
              </w:rPr>
              <w:t>TM. ỦY BAN NHÂN DÂN</w:t>
            </w:r>
          </w:p>
          <w:p w14:paraId="5D744634" w14:textId="77777777" w:rsidR="00426DB3" w:rsidRPr="00274C64" w:rsidRDefault="00426DB3" w:rsidP="00B115E9">
            <w:pPr>
              <w:keepNext/>
              <w:jc w:val="center"/>
              <w:outlineLvl w:val="4"/>
              <w:rPr>
                <w:b/>
                <w:color w:val="000000" w:themeColor="text1"/>
                <w:sz w:val="26"/>
                <w:szCs w:val="26"/>
                <w:lang w:val="nl-NL"/>
              </w:rPr>
            </w:pPr>
            <w:r w:rsidRPr="00274C64">
              <w:rPr>
                <w:b/>
                <w:color w:val="000000" w:themeColor="text1"/>
                <w:sz w:val="26"/>
                <w:szCs w:val="26"/>
                <w:lang w:val="nl-NL"/>
              </w:rPr>
              <w:t>KT. CHỦ TỊCH</w:t>
            </w:r>
          </w:p>
          <w:p w14:paraId="50B628C2" w14:textId="77777777" w:rsidR="00426DB3" w:rsidRPr="00274C64" w:rsidRDefault="00426DB3" w:rsidP="00B115E9">
            <w:pPr>
              <w:keepNext/>
              <w:jc w:val="center"/>
              <w:outlineLvl w:val="4"/>
              <w:rPr>
                <w:b/>
                <w:color w:val="000000" w:themeColor="text1"/>
                <w:sz w:val="26"/>
                <w:szCs w:val="26"/>
                <w:lang w:val="nl-NL"/>
              </w:rPr>
            </w:pPr>
            <w:r w:rsidRPr="00274C64">
              <w:rPr>
                <w:b/>
                <w:color w:val="000000" w:themeColor="text1"/>
                <w:sz w:val="26"/>
                <w:szCs w:val="26"/>
                <w:lang w:val="nl-NL"/>
              </w:rPr>
              <w:t>PHÓ CHỦ TỊCH</w:t>
            </w:r>
          </w:p>
          <w:p w14:paraId="77467B95" w14:textId="77777777" w:rsidR="00426DB3" w:rsidRPr="00274C64" w:rsidRDefault="00426DB3" w:rsidP="00B115E9">
            <w:pPr>
              <w:rPr>
                <w:rFonts w:ascii=".VnTime" w:hAnsi=".VnTime"/>
                <w:color w:val="000000" w:themeColor="text1"/>
                <w:szCs w:val="20"/>
              </w:rPr>
            </w:pPr>
          </w:p>
          <w:p w14:paraId="65FFEC8D" w14:textId="77777777" w:rsidR="00426DB3" w:rsidRPr="00274C64" w:rsidRDefault="00426DB3" w:rsidP="00B115E9">
            <w:pPr>
              <w:rPr>
                <w:rFonts w:asciiTheme="minorHAnsi" w:hAnsiTheme="minorHAnsi"/>
                <w:color w:val="000000" w:themeColor="text1"/>
                <w:szCs w:val="20"/>
              </w:rPr>
            </w:pPr>
          </w:p>
          <w:p w14:paraId="2622CCF1" w14:textId="77777777" w:rsidR="00426DB3" w:rsidRPr="00274C64" w:rsidRDefault="00426DB3" w:rsidP="00B115E9">
            <w:pPr>
              <w:rPr>
                <w:rFonts w:asciiTheme="minorHAnsi" w:hAnsiTheme="minorHAnsi"/>
                <w:color w:val="000000" w:themeColor="text1"/>
                <w:szCs w:val="20"/>
                <w:lang w:val="nl-NL"/>
              </w:rPr>
            </w:pPr>
            <w:r w:rsidRPr="00274C64">
              <w:rPr>
                <w:rFonts w:asciiTheme="minorHAnsi" w:hAnsiTheme="minorHAnsi"/>
                <w:color w:val="000000" w:themeColor="text1"/>
                <w:szCs w:val="20"/>
                <w:lang w:val="nl-NL"/>
              </w:rPr>
              <w:t xml:space="preserve"> </w:t>
            </w:r>
          </w:p>
          <w:p w14:paraId="201D0CB9" w14:textId="77777777" w:rsidR="00426DB3" w:rsidRPr="00274C64" w:rsidRDefault="00426DB3" w:rsidP="00B115E9">
            <w:pPr>
              <w:rPr>
                <w:rFonts w:asciiTheme="minorHAnsi" w:hAnsiTheme="minorHAnsi"/>
                <w:color w:val="000000" w:themeColor="text1"/>
                <w:szCs w:val="20"/>
                <w:lang w:val="nl-NL"/>
              </w:rPr>
            </w:pPr>
          </w:p>
          <w:p w14:paraId="157DE083" w14:textId="77777777" w:rsidR="00426DB3" w:rsidRPr="00274C64" w:rsidRDefault="00426DB3" w:rsidP="00B115E9">
            <w:pPr>
              <w:rPr>
                <w:rFonts w:asciiTheme="minorHAnsi" w:hAnsiTheme="minorHAnsi"/>
                <w:color w:val="000000" w:themeColor="text1"/>
                <w:szCs w:val="20"/>
                <w:lang w:val="nl-NL"/>
              </w:rPr>
            </w:pPr>
          </w:p>
          <w:p w14:paraId="191ACA20" w14:textId="77777777" w:rsidR="00426DB3" w:rsidRPr="00274C64" w:rsidRDefault="00426DB3" w:rsidP="00B115E9">
            <w:pPr>
              <w:tabs>
                <w:tab w:val="left" w:pos="993"/>
              </w:tabs>
              <w:suppressAutoHyphens/>
              <w:spacing w:beforeLines="24" w:before="57" w:afterLines="24" w:after="57" w:line="254" w:lineRule="auto"/>
              <w:jc w:val="center"/>
              <w:textDirection w:val="btLr"/>
              <w:textAlignment w:val="top"/>
              <w:outlineLvl w:val="0"/>
              <w:rPr>
                <w:b/>
                <w:bCs/>
                <w:color w:val="000000" w:themeColor="text1"/>
                <w:szCs w:val="28"/>
                <w:lang w:val="nl-NL"/>
              </w:rPr>
            </w:pPr>
            <w:r w:rsidRPr="00274C64">
              <w:rPr>
                <w:b/>
                <w:color w:val="000000" w:themeColor="text1"/>
                <w:lang w:val="nl-NL"/>
              </w:rPr>
              <w:t>Dương Đức Tuấn</w:t>
            </w:r>
          </w:p>
        </w:tc>
      </w:tr>
    </w:tbl>
    <w:p w14:paraId="53E6C964" w14:textId="77777777" w:rsidR="00426DB3" w:rsidRPr="00274C64" w:rsidRDefault="00426DB3" w:rsidP="00B21FAD">
      <w:pPr>
        <w:tabs>
          <w:tab w:val="left" w:pos="567"/>
        </w:tabs>
        <w:suppressAutoHyphens/>
        <w:spacing w:beforeLines="24" w:before="57" w:afterLines="24" w:after="57" w:line="254" w:lineRule="auto"/>
        <w:textDirection w:val="btLr"/>
        <w:textAlignment w:val="top"/>
        <w:outlineLvl w:val="0"/>
        <w:rPr>
          <w:color w:val="000000" w:themeColor="text1"/>
          <w:szCs w:val="28"/>
          <w:lang w:val="nl-NL"/>
        </w:rPr>
      </w:pPr>
    </w:p>
    <w:p w14:paraId="23EC1E53" w14:textId="77777777" w:rsidR="00B21FAD" w:rsidRPr="00274C64" w:rsidRDefault="00B21FAD" w:rsidP="00B21FAD">
      <w:pPr>
        <w:tabs>
          <w:tab w:val="left" w:pos="567"/>
        </w:tabs>
        <w:suppressAutoHyphens/>
        <w:spacing w:beforeLines="24" w:before="57" w:afterLines="24" w:after="57" w:line="254" w:lineRule="auto"/>
        <w:textDirection w:val="btLr"/>
        <w:textAlignment w:val="top"/>
        <w:outlineLvl w:val="0"/>
        <w:rPr>
          <w:color w:val="000000" w:themeColor="text1"/>
          <w:szCs w:val="28"/>
          <w:lang w:val="nl-NL"/>
        </w:rPr>
      </w:pPr>
    </w:p>
    <w:p w14:paraId="22435D8C" w14:textId="77777777" w:rsidR="00A92BDA" w:rsidRPr="00274C64" w:rsidRDefault="00A92BDA" w:rsidP="002E29E9">
      <w:pPr>
        <w:spacing w:before="120" w:after="120" w:line="252" w:lineRule="auto"/>
        <w:ind w:firstLine="709"/>
        <w:rPr>
          <w:rFonts w:asciiTheme="majorHAnsi" w:eastAsia="Times New Roman" w:hAnsiTheme="majorHAnsi" w:cstheme="majorHAnsi"/>
          <w:b/>
          <w:bCs/>
          <w:iCs/>
          <w:color w:val="000000" w:themeColor="text1"/>
          <w:szCs w:val="28"/>
          <w:lang w:val="nl-NL"/>
        </w:rPr>
      </w:pPr>
    </w:p>
    <w:sectPr w:rsidR="00A92BDA" w:rsidRPr="00274C64" w:rsidSect="0001268C">
      <w:headerReference w:type="default" r:id="rId8"/>
      <w:pgSz w:w="11906" w:h="16838" w:code="9"/>
      <w:pgMar w:top="1021" w:right="1077" w:bottom="1021"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CB65" w14:textId="77777777" w:rsidR="00DF5362" w:rsidRDefault="00DF5362" w:rsidP="0047031D">
      <w:r>
        <w:separator/>
      </w:r>
    </w:p>
  </w:endnote>
  <w:endnote w:type="continuationSeparator" w:id="0">
    <w:p w14:paraId="4876D779" w14:textId="77777777" w:rsidR="00DF5362" w:rsidRDefault="00DF5362" w:rsidP="0047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A3"/>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VnCentury SchoolbookH">
    <w:altName w:val="Calibri"/>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6AEA" w14:textId="77777777" w:rsidR="00DF5362" w:rsidRDefault="00DF5362" w:rsidP="0047031D">
      <w:r>
        <w:separator/>
      </w:r>
    </w:p>
  </w:footnote>
  <w:footnote w:type="continuationSeparator" w:id="0">
    <w:p w14:paraId="63411F52" w14:textId="77777777" w:rsidR="00DF5362" w:rsidRDefault="00DF5362" w:rsidP="0047031D">
      <w:r>
        <w:continuationSeparator/>
      </w:r>
    </w:p>
  </w:footnote>
  <w:footnote w:id="1">
    <w:p w14:paraId="68E6C9C0" w14:textId="77777777" w:rsidR="006F37CE" w:rsidRPr="00FF4F44" w:rsidRDefault="006F37CE" w:rsidP="006F37CE">
      <w:pPr>
        <w:pStyle w:val="VnbanCcchu"/>
        <w:jc w:val="both"/>
        <w:rPr>
          <w:lang w:val="vi-VN"/>
        </w:rPr>
      </w:pPr>
      <w:r>
        <w:rPr>
          <w:rStyle w:val="ThamchiuCcchu"/>
        </w:rPr>
        <w:footnoteRef/>
      </w:r>
      <w:r>
        <w:t xml:space="preserve"> </w:t>
      </w:r>
      <w:r>
        <w:rPr>
          <w:rFonts w:asciiTheme="majorHAnsi" w:eastAsia="Times New Roman" w:hAnsiTheme="majorHAnsi" w:cstheme="majorHAnsi"/>
          <w:color w:val="000000" w:themeColor="text1"/>
          <w:szCs w:val="28"/>
        </w:rPr>
        <w:t>Quyết định số 79/2025/QĐ-UBND ngày 09/12/2025 của UBND Thành phố</w:t>
      </w:r>
      <w:r>
        <w:rPr>
          <w:rFonts w:asciiTheme="majorHAnsi" w:eastAsia="Times New Roman" w:hAnsiTheme="majorHAnsi" w:cstheme="majorHAnsi"/>
          <w:color w:val="000000" w:themeColor="text1"/>
          <w:szCs w:val="28"/>
          <w:lang w:val="vi-VN"/>
        </w:rPr>
        <w:t xml:space="preserve"> ban hành Quy định về quản lý, phân cấp quản lý tổ chức bộ máy, vị trí việc làm, biên chế, cán bộ, công chức, người thực hiện chế độ hợp đồng trong tổ chức hành chính thuộc thầm quyền quản lý của UBND thành phố Hà Nội</w:t>
      </w:r>
    </w:p>
  </w:footnote>
  <w:footnote w:id="2">
    <w:p w14:paraId="78D6AF60" w14:textId="77777777" w:rsidR="006F37CE" w:rsidRPr="00784AA0" w:rsidRDefault="006F37CE" w:rsidP="006F37CE">
      <w:pPr>
        <w:pStyle w:val="VnbanCcchu"/>
        <w:rPr>
          <w:lang w:val="vi-VN"/>
        </w:rPr>
      </w:pPr>
      <w:r>
        <w:rPr>
          <w:rStyle w:val="ThamchiuCcchu"/>
        </w:rPr>
        <w:footnoteRef/>
      </w:r>
      <w:r>
        <w:t xml:space="preserve"> </w:t>
      </w:r>
      <w:r>
        <w:rPr>
          <w:rFonts w:asciiTheme="majorHAnsi" w:eastAsia="Times New Roman" w:hAnsiTheme="majorHAnsi" w:cstheme="majorHAnsi"/>
          <w:color w:val="000000" w:themeColor="text1"/>
          <w:szCs w:val="28"/>
        </w:rPr>
        <w:t>Quyết định số 46/2026/QĐ-UBND ngày 17/4/2026 của UBND Thành phố</w:t>
      </w:r>
      <w:r>
        <w:rPr>
          <w:rFonts w:asciiTheme="majorHAnsi" w:eastAsia="Times New Roman" w:hAnsiTheme="majorHAnsi" w:cstheme="majorHAnsi"/>
          <w:color w:val="000000" w:themeColor="text1"/>
          <w:szCs w:val="28"/>
          <w:lang w:val="vi-VN"/>
        </w:rPr>
        <w:t xml:space="preserve"> ban hành Quy định về quản lý tổ chức bộ máy, số lượng người làm việc, vị trí việc làm, viên chức, người lao động trong đơn vị sự nghiệp công lập thuộc thẩm quyền quản lý của UBND thành phố Hà Nội.</w:t>
      </w:r>
    </w:p>
  </w:footnote>
  <w:footnote w:id="3">
    <w:p w14:paraId="5F12F3E7" w14:textId="77777777" w:rsidR="006F37CE" w:rsidRPr="007408D0" w:rsidRDefault="006F37CE" w:rsidP="006F37CE">
      <w:pPr>
        <w:pStyle w:val="VnbanCcchu"/>
        <w:rPr>
          <w:lang w:val="vi-VN"/>
        </w:rPr>
      </w:pPr>
      <w:r>
        <w:rPr>
          <w:rStyle w:val="ThamchiuCcchu"/>
        </w:rPr>
        <w:footnoteRef/>
      </w:r>
      <w:r>
        <w:t xml:space="preserve"> Kết</w:t>
      </w:r>
      <w:r>
        <w:rPr>
          <w:lang w:val="vi-VN"/>
        </w:rPr>
        <w:t xml:space="preserve"> luận số 121-KL/TW </w:t>
      </w:r>
      <w:r w:rsidRPr="007408D0">
        <w:rPr>
          <w:lang w:val="vi-VN"/>
        </w:rPr>
        <w:t xml:space="preserve">ngày 24/01/2025 </w:t>
      </w:r>
      <w:r>
        <w:rPr>
          <w:lang w:val="vi-VN"/>
        </w:rPr>
        <w:t xml:space="preserve">Của Ban Chấp hành Trung ương </w:t>
      </w:r>
      <w:r w:rsidRPr="007408D0">
        <w:rPr>
          <w:lang w:val="vi-VN"/>
        </w:rPr>
        <w:t xml:space="preserve">về tổng kết Nghị quyết 18-NQ/TW Một số vấn đề về tiếp tục đổi mới, sắp xếp tổ chức bộ máy của hệ thống chính trị tinh gọn, hoạt động hiệu lực, hiệu </w:t>
      </w:r>
      <w:r>
        <w:rPr>
          <w:lang w:val="vi-VN"/>
        </w:rPr>
        <w:t xml:space="preserve">quản; Kết luận số 167-KL/TW </w:t>
      </w:r>
      <w:r w:rsidRPr="007408D0">
        <w:rPr>
          <w:lang w:val="vi-VN"/>
        </w:rPr>
        <w:t>ngày 13/6/2025 chủ trương thực hiện sắp xếp tổ chức bộ máy và đơn vị hành chính, đưa vào hoạt động đồng thời cấp tỉnh, cấp xã từ ngày 1/7/2025 do Ban Chấp hành Trung ương ban hành</w:t>
      </w:r>
    </w:p>
  </w:footnote>
  <w:footnote w:id="4">
    <w:p w14:paraId="7523D2D6" w14:textId="77777777" w:rsidR="006F37CE" w:rsidRPr="001C2F64" w:rsidRDefault="006F37CE" w:rsidP="006F37CE">
      <w:pPr>
        <w:pStyle w:val="VnbanCcchu"/>
        <w:rPr>
          <w:lang w:val="vi-VN"/>
        </w:rPr>
      </w:pPr>
      <w:r>
        <w:rPr>
          <w:rStyle w:val="ThamchiuCcchu"/>
        </w:rPr>
        <w:footnoteRef/>
      </w:r>
      <w:r>
        <w:t xml:space="preserve"> </w:t>
      </w:r>
      <w:r>
        <w:rPr>
          <w:lang w:val="vi-VN"/>
        </w:rPr>
        <w:t xml:space="preserve">Nghị định số 335/2025/NĐ-CP ngày 21/12/2025 của Chính phủ quy định về đánh giá,x ếp loại chất lượng đối với cơ quan hành chính nhà nước và công chức. </w:t>
      </w:r>
    </w:p>
  </w:footnote>
  <w:footnote w:id="5">
    <w:p w14:paraId="7A5C477C" w14:textId="77777777" w:rsidR="006F37CE" w:rsidRPr="0011447A" w:rsidRDefault="006F37CE" w:rsidP="006F37CE">
      <w:pPr>
        <w:pStyle w:val="VnbanCcchu"/>
        <w:rPr>
          <w:lang w:val="vi-VN"/>
        </w:rPr>
      </w:pPr>
      <w:r>
        <w:rPr>
          <w:rStyle w:val="ThamchiuCcchu"/>
        </w:rPr>
        <w:footnoteRef/>
      </w:r>
      <w:r>
        <w:t xml:space="preserve"> </w:t>
      </w:r>
      <w:r>
        <w:rPr>
          <w:lang w:val="vi-VN"/>
        </w:rPr>
        <w:t>Nghị định số 90/2020/NDD-CP ngày 13/8/2020 của Chính phủ về đánh giá, xếp loại chất lượng cán bộ, công chức, viên chức.</w:t>
      </w:r>
    </w:p>
  </w:footnote>
  <w:footnote w:id="6">
    <w:p w14:paraId="412F680B" w14:textId="77777777" w:rsidR="006F37CE" w:rsidRPr="000B284B" w:rsidRDefault="006F37CE" w:rsidP="006F37CE">
      <w:pPr>
        <w:pStyle w:val="VnbanCcchu"/>
        <w:jc w:val="both"/>
        <w:rPr>
          <w:lang w:val="vi-VN"/>
        </w:rPr>
      </w:pPr>
      <w:r>
        <w:rPr>
          <w:rStyle w:val="ThamchiuCcchu"/>
        </w:rPr>
        <w:footnoteRef/>
      </w:r>
      <w:r>
        <w:t xml:space="preserve"> </w:t>
      </w:r>
      <w:r>
        <w:rPr>
          <w:lang w:val="vi-VN"/>
        </w:rPr>
        <w:t>Quy định số 11-QĐ/TU ngày 25/3/2026 của Thành ủy Hà Nội về đánh giá, xếp loại hàng tháng đối với cán bộ, công chức, viên chức, lao động hợp đồng gắn với phương pháp đánh giá, đo lường bằng OKR/KPI trong hệ thống chính trị thành phố Hà Nội.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775568"/>
      <w:docPartObj>
        <w:docPartGallery w:val="Page Numbers (Top of Page)"/>
        <w:docPartUnique/>
      </w:docPartObj>
    </w:sdtPr>
    <w:sdtEndPr>
      <w:rPr>
        <w:noProof/>
        <w:sz w:val="26"/>
        <w:szCs w:val="26"/>
      </w:rPr>
    </w:sdtEndPr>
    <w:sdtContent>
      <w:p w14:paraId="35B7C9D2" w14:textId="073BC98E" w:rsidR="0047031D" w:rsidRPr="00FC2BE6" w:rsidRDefault="0047031D" w:rsidP="00FC2BE6">
        <w:pPr>
          <w:pStyle w:val="utrang"/>
          <w:jc w:val="center"/>
          <w:rPr>
            <w:sz w:val="26"/>
            <w:szCs w:val="26"/>
          </w:rPr>
        </w:pPr>
        <w:r w:rsidRPr="004F7F91">
          <w:rPr>
            <w:sz w:val="26"/>
            <w:szCs w:val="26"/>
          </w:rPr>
          <w:fldChar w:fldCharType="begin"/>
        </w:r>
        <w:r w:rsidRPr="004F7F91">
          <w:rPr>
            <w:sz w:val="26"/>
            <w:szCs w:val="26"/>
          </w:rPr>
          <w:instrText xml:space="preserve"> PAGE   \* MERGEFORMAT </w:instrText>
        </w:r>
        <w:r w:rsidRPr="004F7F91">
          <w:rPr>
            <w:sz w:val="26"/>
            <w:szCs w:val="26"/>
          </w:rPr>
          <w:fldChar w:fldCharType="separate"/>
        </w:r>
        <w:r w:rsidR="00A06435">
          <w:rPr>
            <w:noProof/>
            <w:sz w:val="26"/>
            <w:szCs w:val="26"/>
          </w:rPr>
          <w:t>2</w:t>
        </w:r>
        <w:r w:rsidRPr="004F7F9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192"/>
    <w:multiLevelType w:val="multilevel"/>
    <w:tmpl w:val="428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83E6E"/>
    <w:multiLevelType w:val="hybridMultilevel"/>
    <w:tmpl w:val="5D448672"/>
    <w:lvl w:ilvl="0" w:tplc="2C96D2F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7A6795D"/>
    <w:multiLevelType w:val="hybridMultilevel"/>
    <w:tmpl w:val="4024F8C4"/>
    <w:lvl w:ilvl="0" w:tplc="0A9C6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879AF"/>
    <w:multiLevelType w:val="hybridMultilevel"/>
    <w:tmpl w:val="E32A5416"/>
    <w:lvl w:ilvl="0" w:tplc="17F69AD4">
      <w:numFmt w:val="bullet"/>
      <w:lvlText w:val="-"/>
      <w:lvlJc w:val="left"/>
      <w:pPr>
        <w:ind w:left="1427" w:hanging="360"/>
      </w:pPr>
      <w:rPr>
        <w:rFonts w:ascii="Times New Roman" w:eastAsia="Times New Roman" w:hAnsi="Times New Roman" w:cs="Times New Roman"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4" w15:restartNumberingAfterBreak="0">
    <w:nsid w:val="1C884BD1"/>
    <w:multiLevelType w:val="hybridMultilevel"/>
    <w:tmpl w:val="AF9A3FD6"/>
    <w:lvl w:ilvl="0" w:tplc="0CB0F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AA7DF5"/>
    <w:multiLevelType w:val="hybridMultilevel"/>
    <w:tmpl w:val="7A14BA20"/>
    <w:lvl w:ilvl="0" w:tplc="BEBE39EC">
      <w:start w:val="1"/>
      <w:numFmt w:val="bullet"/>
      <w:lvlText w:val=""/>
      <w:lvlJc w:val="left"/>
      <w:pPr>
        <w:ind w:left="927" w:hanging="360"/>
      </w:pPr>
      <w:rPr>
        <w:rFonts w:ascii="Symbol" w:eastAsia="Times New Roman" w:hAnsi="Symbol" w:cstheme="maj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584551F"/>
    <w:multiLevelType w:val="multilevel"/>
    <w:tmpl w:val="BE48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E4580"/>
    <w:multiLevelType w:val="hybridMultilevel"/>
    <w:tmpl w:val="186A1E7A"/>
    <w:lvl w:ilvl="0" w:tplc="3D1E3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33338C"/>
    <w:multiLevelType w:val="multilevel"/>
    <w:tmpl w:val="7484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05550"/>
    <w:multiLevelType w:val="hybridMultilevel"/>
    <w:tmpl w:val="993C1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94B58"/>
    <w:multiLevelType w:val="multilevel"/>
    <w:tmpl w:val="6794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058EE"/>
    <w:multiLevelType w:val="multilevel"/>
    <w:tmpl w:val="F83A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B4C87"/>
    <w:multiLevelType w:val="multilevel"/>
    <w:tmpl w:val="5AE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8225F"/>
    <w:multiLevelType w:val="multilevel"/>
    <w:tmpl w:val="9AC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D2A01"/>
    <w:multiLevelType w:val="multilevel"/>
    <w:tmpl w:val="69A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A4A17"/>
    <w:multiLevelType w:val="multilevel"/>
    <w:tmpl w:val="399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95D31"/>
    <w:multiLevelType w:val="hybridMultilevel"/>
    <w:tmpl w:val="3A229448"/>
    <w:lvl w:ilvl="0" w:tplc="1F6E2F7E">
      <w:start w:val="1"/>
      <w:numFmt w:val="decimal"/>
      <w:lvlText w:val="(%1)"/>
      <w:lvlJc w:val="left"/>
      <w:pPr>
        <w:ind w:left="1099" w:hanging="39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927226412">
    <w:abstractNumId w:val="11"/>
  </w:num>
  <w:num w:numId="2" w16cid:durableId="229848600">
    <w:abstractNumId w:val="2"/>
  </w:num>
  <w:num w:numId="3" w16cid:durableId="1246650">
    <w:abstractNumId w:val="4"/>
  </w:num>
  <w:num w:numId="4" w16cid:durableId="1360207633">
    <w:abstractNumId w:val="7"/>
  </w:num>
  <w:num w:numId="5" w16cid:durableId="151800243">
    <w:abstractNumId w:val="1"/>
  </w:num>
  <w:num w:numId="6" w16cid:durableId="1174612351">
    <w:abstractNumId w:val="3"/>
  </w:num>
  <w:num w:numId="7" w16cid:durableId="1986468509">
    <w:abstractNumId w:val="16"/>
  </w:num>
  <w:num w:numId="8" w16cid:durableId="43217434">
    <w:abstractNumId w:val="9"/>
  </w:num>
  <w:num w:numId="9" w16cid:durableId="85541997">
    <w:abstractNumId w:val="14"/>
  </w:num>
  <w:num w:numId="10" w16cid:durableId="448208395">
    <w:abstractNumId w:val="13"/>
  </w:num>
  <w:num w:numId="11" w16cid:durableId="201603390">
    <w:abstractNumId w:val="12"/>
  </w:num>
  <w:num w:numId="12" w16cid:durableId="1095520520">
    <w:abstractNumId w:val="15"/>
  </w:num>
  <w:num w:numId="13" w16cid:durableId="2105609870">
    <w:abstractNumId w:val="8"/>
  </w:num>
  <w:num w:numId="14" w16cid:durableId="400102809">
    <w:abstractNumId w:val="10"/>
  </w:num>
  <w:num w:numId="15" w16cid:durableId="556206194">
    <w:abstractNumId w:val="6"/>
  </w:num>
  <w:num w:numId="16" w16cid:durableId="1476221881">
    <w:abstractNumId w:val="0"/>
  </w:num>
  <w:num w:numId="17" w16cid:durableId="1541825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B50"/>
    <w:rsid w:val="00001AAD"/>
    <w:rsid w:val="00005418"/>
    <w:rsid w:val="000122D7"/>
    <w:rsid w:val="0001268C"/>
    <w:rsid w:val="00013B5E"/>
    <w:rsid w:val="00021B02"/>
    <w:rsid w:val="00027896"/>
    <w:rsid w:val="00031BDE"/>
    <w:rsid w:val="0003469E"/>
    <w:rsid w:val="00043491"/>
    <w:rsid w:val="000443E8"/>
    <w:rsid w:val="00045B9A"/>
    <w:rsid w:val="00052E9E"/>
    <w:rsid w:val="00054E0C"/>
    <w:rsid w:val="000552A8"/>
    <w:rsid w:val="00072A69"/>
    <w:rsid w:val="00081400"/>
    <w:rsid w:val="000818F4"/>
    <w:rsid w:val="000874DE"/>
    <w:rsid w:val="000B238E"/>
    <w:rsid w:val="000B4DBF"/>
    <w:rsid w:val="000C0854"/>
    <w:rsid w:val="000C517E"/>
    <w:rsid w:val="000C6F16"/>
    <w:rsid w:val="000C76B1"/>
    <w:rsid w:val="000D04A4"/>
    <w:rsid w:val="000D272C"/>
    <w:rsid w:val="000D418A"/>
    <w:rsid w:val="000E7174"/>
    <w:rsid w:val="000F1F7A"/>
    <w:rsid w:val="000F27F4"/>
    <w:rsid w:val="000F6917"/>
    <w:rsid w:val="00104CCC"/>
    <w:rsid w:val="0011124F"/>
    <w:rsid w:val="001378AA"/>
    <w:rsid w:val="00153089"/>
    <w:rsid w:val="00160302"/>
    <w:rsid w:val="001620F2"/>
    <w:rsid w:val="001713D2"/>
    <w:rsid w:val="00171BFF"/>
    <w:rsid w:val="00183895"/>
    <w:rsid w:val="00185195"/>
    <w:rsid w:val="00191EB1"/>
    <w:rsid w:val="00195E88"/>
    <w:rsid w:val="001A3101"/>
    <w:rsid w:val="001A3C08"/>
    <w:rsid w:val="001A40BA"/>
    <w:rsid w:val="001A5E03"/>
    <w:rsid w:val="001A669F"/>
    <w:rsid w:val="001A6DC1"/>
    <w:rsid w:val="001B0A2C"/>
    <w:rsid w:val="001B1CC9"/>
    <w:rsid w:val="001B3B84"/>
    <w:rsid w:val="001B465F"/>
    <w:rsid w:val="001C07FF"/>
    <w:rsid w:val="001C1894"/>
    <w:rsid w:val="001C2A2B"/>
    <w:rsid w:val="001C3D90"/>
    <w:rsid w:val="001C755E"/>
    <w:rsid w:val="001E52F2"/>
    <w:rsid w:val="001E683E"/>
    <w:rsid w:val="001F3179"/>
    <w:rsid w:val="002005FA"/>
    <w:rsid w:val="0020499A"/>
    <w:rsid w:val="0020636D"/>
    <w:rsid w:val="00213B3E"/>
    <w:rsid w:val="00216C35"/>
    <w:rsid w:val="00220B5E"/>
    <w:rsid w:val="00227881"/>
    <w:rsid w:val="00230050"/>
    <w:rsid w:val="0023363A"/>
    <w:rsid w:val="002339BC"/>
    <w:rsid w:val="0023548A"/>
    <w:rsid w:val="00240747"/>
    <w:rsid w:val="00245659"/>
    <w:rsid w:val="002520AA"/>
    <w:rsid w:val="00257D8A"/>
    <w:rsid w:val="00261129"/>
    <w:rsid w:val="00261549"/>
    <w:rsid w:val="00261A18"/>
    <w:rsid w:val="00262DF0"/>
    <w:rsid w:val="002660FC"/>
    <w:rsid w:val="00270428"/>
    <w:rsid w:val="00272DF1"/>
    <w:rsid w:val="00274C64"/>
    <w:rsid w:val="00284B34"/>
    <w:rsid w:val="00287CFE"/>
    <w:rsid w:val="002A26EA"/>
    <w:rsid w:val="002B3BB7"/>
    <w:rsid w:val="002B42E6"/>
    <w:rsid w:val="002D4642"/>
    <w:rsid w:val="002D671B"/>
    <w:rsid w:val="002E1361"/>
    <w:rsid w:val="002E29E9"/>
    <w:rsid w:val="0031294A"/>
    <w:rsid w:val="00321EDB"/>
    <w:rsid w:val="0032392F"/>
    <w:rsid w:val="0033179A"/>
    <w:rsid w:val="003378B7"/>
    <w:rsid w:val="00341B6D"/>
    <w:rsid w:val="00346E68"/>
    <w:rsid w:val="0035503D"/>
    <w:rsid w:val="00356FCB"/>
    <w:rsid w:val="00366C33"/>
    <w:rsid w:val="0036710C"/>
    <w:rsid w:val="003740AE"/>
    <w:rsid w:val="00374CAA"/>
    <w:rsid w:val="0037736A"/>
    <w:rsid w:val="00380701"/>
    <w:rsid w:val="0038142E"/>
    <w:rsid w:val="00382DA5"/>
    <w:rsid w:val="00384FDC"/>
    <w:rsid w:val="0039343B"/>
    <w:rsid w:val="003A65C2"/>
    <w:rsid w:val="003A7235"/>
    <w:rsid w:val="003C0565"/>
    <w:rsid w:val="003C54BC"/>
    <w:rsid w:val="003C56E4"/>
    <w:rsid w:val="003C67E6"/>
    <w:rsid w:val="003D20AD"/>
    <w:rsid w:val="003E0FEC"/>
    <w:rsid w:val="003E2485"/>
    <w:rsid w:val="003E4594"/>
    <w:rsid w:val="003F140C"/>
    <w:rsid w:val="003F2455"/>
    <w:rsid w:val="003F6427"/>
    <w:rsid w:val="0040316A"/>
    <w:rsid w:val="00406B6C"/>
    <w:rsid w:val="0041604F"/>
    <w:rsid w:val="004205FA"/>
    <w:rsid w:val="00425D62"/>
    <w:rsid w:val="00426DB3"/>
    <w:rsid w:val="0043067E"/>
    <w:rsid w:val="004401C7"/>
    <w:rsid w:val="004462D9"/>
    <w:rsid w:val="00447F06"/>
    <w:rsid w:val="004514F3"/>
    <w:rsid w:val="0045252B"/>
    <w:rsid w:val="00452D88"/>
    <w:rsid w:val="00453999"/>
    <w:rsid w:val="0045773A"/>
    <w:rsid w:val="004648E7"/>
    <w:rsid w:val="00466FEC"/>
    <w:rsid w:val="0047031D"/>
    <w:rsid w:val="004723B1"/>
    <w:rsid w:val="00473BAD"/>
    <w:rsid w:val="00474A5B"/>
    <w:rsid w:val="00476029"/>
    <w:rsid w:val="004761A7"/>
    <w:rsid w:val="00477C26"/>
    <w:rsid w:val="00486219"/>
    <w:rsid w:val="004952AF"/>
    <w:rsid w:val="004A17F8"/>
    <w:rsid w:val="004A25E5"/>
    <w:rsid w:val="004A43B6"/>
    <w:rsid w:val="004B02AB"/>
    <w:rsid w:val="004B1252"/>
    <w:rsid w:val="004B19C6"/>
    <w:rsid w:val="004B2C33"/>
    <w:rsid w:val="004B57AA"/>
    <w:rsid w:val="004B655B"/>
    <w:rsid w:val="004B7EBD"/>
    <w:rsid w:val="004C762E"/>
    <w:rsid w:val="004C7EFB"/>
    <w:rsid w:val="004D3B8A"/>
    <w:rsid w:val="004D4FAF"/>
    <w:rsid w:val="004D5948"/>
    <w:rsid w:val="004E75DD"/>
    <w:rsid w:val="004E7D08"/>
    <w:rsid w:val="004F7F91"/>
    <w:rsid w:val="00505711"/>
    <w:rsid w:val="00506F4C"/>
    <w:rsid w:val="005122D9"/>
    <w:rsid w:val="005213E5"/>
    <w:rsid w:val="00526294"/>
    <w:rsid w:val="00530E76"/>
    <w:rsid w:val="00540C44"/>
    <w:rsid w:val="00545CF1"/>
    <w:rsid w:val="00546D85"/>
    <w:rsid w:val="00551395"/>
    <w:rsid w:val="005544FA"/>
    <w:rsid w:val="00561DD4"/>
    <w:rsid w:val="00566BD6"/>
    <w:rsid w:val="00566EDA"/>
    <w:rsid w:val="00572C0F"/>
    <w:rsid w:val="00574ED9"/>
    <w:rsid w:val="00575605"/>
    <w:rsid w:val="00576D94"/>
    <w:rsid w:val="0057763B"/>
    <w:rsid w:val="00584AFA"/>
    <w:rsid w:val="005912EE"/>
    <w:rsid w:val="005A5D40"/>
    <w:rsid w:val="005A62C0"/>
    <w:rsid w:val="005A69EB"/>
    <w:rsid w:val="005A7CE5"/>
    <w:rsid w:val="005C3B53"/>
    <w:rsid w:val="005D03C5"/>
    <w:rsid w:val="005D23B4"/>
    <w:rsid w:val="005D73F5"/>
    <w:rsid w:val="005E4E5E"/>
    <w:rsid w:val="005E525C"/>
    <w:rsid w:val="005E7010"/>
    <w:rsid w:val="006014B8"/>
    <w:rsid w:val="006025C9"/>
    <w:rsid w:val="00605B9C"/>
    <w:rsid w:val="006072D3"/>
    <w:rsid w:val="006078D7"/>
    <w:rsid w:val="00610A52"/>
    <w:rsid w:val="006211A6"/>
    <w:rsid w:val="00631524"/>
    <w:rsid w:val="00634F6F"/>
    <w:rsid w:val="0063560C"/>
    <w:rsid w:val="0064385B"/>
    <w:rsid w:val="00643DD8"/>
    <w:rsid w:val="0064760D"/>
    <w:rsid w:val="00652120"/>
    <w:rsid w:val="00653310"/>
    <w:rsid w:val="00657686"/>
    <w:rsid w:val="00665BA5"/>
    <w:rsid w:val="00667EA9"/>
    <w:rsid w:val="006714EC"/>
    <w:rsid w:val="00672C5D"/>
    <w:rsid w:val="00683AFA"/>
    <w:rsid w:val="006840EE"/>
    <w:rsid w:val="0068699A"/>
    <w:rsid w:val="006A15B9"/>
    <w:rsid w:val="006A3A17"/>
    <w:rsid w:val="006B36D9"/>
    <w:rsid w:val="006B3CCC"/>
    <w:rsid w:val="006B5DC0"/>
    <w:rsid w:val="006D2FE0"/>
    <w:rsid w:val="006D36BE"/>
    <w:rsid w:val="006D4F74"/>
    <w:rsid w:val="006E4FAB"/>
    <w:rsid w:val="006F37CE"/>
    <w:rsid w:val="006F5C0A"/>
    <w:rsid w:val="00705938"/>
    <w:rsid w:val="00710C70"/>
    <w:rsid w:val="00712899"/>
    <w:rsid w:val="007131E0"/>
    <w:rsid w:val="007170BE"/>
    <w:rsid w:val="00724171"/>
    <w:rsid w:val="00726431"/>
    <w:rsid w:val="007330B6"/>
    <w:rsid w:val="00734B88"/>
    <w:rsid w:val="00736043"/>
    <w:rsid w:val="00743C1B"/>
    <w:rsid w:val="007502D2"/>
    <w:rsid w:val="00760866"/>
    <w:rsid w:val="007618AC"/>
    <w:rsid w:val="00761984"/>
    <w:rsid w:val="00762012"/>
    <w:rsid w:val="007675C2"/>
    <w:rsid w:val="00770199"/>
    <w:rsid w:val="00783ECB"/>
    <w:rsid w:val="00790836"/>
    <w:rsid w:val="00793747"/>
    <w:rsid w:val="00795DE7"/>
    <w:rsid w:val="007A199F"/>
    <w:rsid w:val="007A352C"/>
    <w:rsid w:val="007A36EF"/>
    <w:rsid w:val="007A3AEE"/>
    <w:rsid w:val="007A5FB8"/>
    <w:rsid w:val="007B22FF"/>
    <w:rsid w:val="007B6FB4"/>
    <w:rsid w:val="007C1069"/>
    <w:rsid w:val="007C2181"/>
    <w:rsid w:val="007C226F"/>
    <w:rsid w:val="007C420E"/>
    <w:rsid w:val="007C56D8"/>
    <w:rsid w:val="007D2D1A"/>
    <w:rsid w:val="007D7608"/>
    <w:rsid w:val="007E1F3C"/>
    <w:rsid w:val="007E7066"/>
    <w:rsid w:val="007F2340"/>
    <w:rsid w:val="007F45E1"/>
    <w:rsid w:val="00812CB1"/>
    <w:rsid w:val="0081607B"/>
    <w:rsid w:val="008233EB"/>
    <w:rsid w:val="008236E5"/>
    <w:rsid w:val="008237D3"/>
    <w:rsid w:val="00824CE7"/>
    <w:rsid w:val="00825080"/>
    <w:rsid w:val="0083478C"/>
    <w:rsid w:val="00835298"/>
    <w:rsid w:val="0085284C"/>
    <w:rsid w:val="00855CE6"/>
    <w:rsid w:val="0085604C"/>
    <w:rsid w:val="0086495B"/>
    <w:rsid w:val="00872215"/>
    <w:rsid w:val="00873F3E"/>
    <w:rsid w:val="00874FCA"/>
    <w:rsid w:val="00875646"/>
    <w:rsid w:val="00883B55"/>
    <w:rsid w:val="0089082B"/>
    <w:rsid w:val="00890D6E"/>
    <w:rsid w:val="008A211F"/>
    <w:rsid w:val="008B2494"/>
    <w:rsid w:val="008C074E"/>
    <w:rsid w:val="008C2293"/>
    <w:rsid w:val="008C5A9E"/>
    <w:rsid w:val="008D215A"/>
    <w:rsid w:val="008E24D1"/>
    <w:rsid w:val="008E6445"/>
    <w:rsid w:val="008F0142"/>
    <w:rsid w:val="008F19F5"/>
    <w:rsid w:val="008F7F8E"/>
    <w:rsid w:val="00906154"/>
    <w:rsid w:val="00921C5C"/>
    <w:rsid w:val="009272C0"/>
    <w:rsid w:val="009304D5"/>
    <w:rsid w:val="0093221A"/>
    <w:rsid w:val="00934F6F"/>
    <w:rsid w:val="00935E29"/>
    <w:rsid w:val="00937834"/>
    <w:rsid w:val="00945057"/>
    <w:rsid w:val="00957FE3"/>
    <w:rsid w:val="00964747"/>
    <w:rsid w:val="00972703"/>
    <w:rsid w:val="009760E7"/>
    <w:rsid w:val="00976676"/>
    <w:rsid w:val="00977ADB"/>
    <w:rsid w:val="00982A3F"/>
    <w:rsid w:val="00983C63"/>
    <w:rsid w:val="00983E08"/>
    <w:rsid w:val="009861FD"/>
    <w:rsid w:val="00990AB4"/>
    <w:rsid w:val="00994161"/>
    <w:rsid w:val="009A55A5"/>
    <w:rsid w:val="009A7714"/>
    <w:rsid w:val="009B420B"/>
    <w:rsid w:val="009B5C94"/>
    <w:rsid w:val="009C7973"/>
    <w:rsid w:val="009D039C"/>
    <w:rsid w:val="009D3981"/>
    <w:rsid w:val="009D6BD1"/>
    <w:rsid w:val="009E29B5"/>
    <w:rsid w:val="009E7D32"/>
    <w:rsid w:val="009E7F4B"/>
    <w:rsid w:val="009F7A45"/>
    <w:rsid w:val="00A06435"/>
    <w:rsid w:val="00A105E8"/>
    <w:rsid w:val="00A12D32"/>
    <w:rsid w:val="00A1402E"/>
    <w:rsid w:val="00A154B6"/>
    <w:rsid w:val="00A30624"/>
    <w:rsid w:val="00A31AF5"/>
    <w:rsid w:val="00A369E7"/>
    <w:rsid w:val="00A41223"/>
    <w:rsid w:val="00A415E7"/>
    <w:rsid w:val="00A468AB"/>
    <w:rsid w:val="00A50389"/>
    <w:rsid w:val="00A51E1A"/>
    <w:rsid w:val="00A55E58"/>
    <w:rsid w:val="00A62700"/>
    <w:rsid w:val="00A6376D"/>
    <w:rsid w:val="00A65903"/>
    <w:rsid w:val="00A7322B"/>
    <w:rsid w:val="00A86EA4"/>
    <w:rsid w:val="00A92BDA"/>
    <w:rsid w:val="00AA28B9"/>
    <w:rsid w:val="00AA4AA1"/>
    <w:rsid w:val="00AB06F0"/>
    <w:rsid w:val="00AB30C2"/>
    <w:rsid w:val="00AC21E4"/>
    <w:rsid w:val="00AC3E5E"/>
    <w:rsid w:val="00AC4FC1"/>
    <w:rsid w:val="00AD056E"/>
    <w:rsid w:val="00AD629C"/>
    <w:rsid w:val="00AE0FDF"/>
    <w:rsid w:val="00AE213C"/>
    <w:rsid w:val="00AE4A01"/>
    <w:rsid w:val="00AF3B14"/>
    <w:rsid w:val="00B13F38"/>
    <w:rsid w:val="00B20BB4"/>
    <w:rsid w:val="00B21FAD"/>
    <w:rsid w:val="00B222D3"/>
    <w:rsid w:val="00B2539B"/>
    <w:rsid w:val="00B32A34"/>
    <w:rsid w:val="00B330B9"/>
    <w:rsid w:val="00B42414"/>
    <w:rsid w:val="00B44352"/>
    <w:rsid w:val="00B54899"/>
    <w:rsid w:val="00B609F8"/>
    <w:rsid w:val="00B63096"/>
    <w:rsid w:val="00B6330E"/>
    <w:rsid w:val="00B6478B"/>
    <w:rsid w:val="00B709C6"/>
    <w:rsid w:val="00B70BFC"/>
    <w:rsid w:val="00B7441C"/>
    <w:rsid w:val="00B76CD1"/>
    <w:rsid w:val="00B804EF"/>
    <w:rsid w:val="00B85147"/>
    <w:rsid w:val="00B9074A"/>
    <w:rsid w:val="00B96C18"/>
    <w:rsid w:val="00B97DAC"/>
    <w:rsid w:val="00BA63B1"/>
    <w:rsid w:val="00BB1DD8"/>
    <w:rsid w:val="00BB2D31"/>
    <w:rsid w:val="00BB38AA"/>
    <w:rsid w:val="00BC0546"/>
    <w:rsid w:val="00BC38ED"/>
    <w:rsid w:val="00BC565E"/>
    <w:rsid w:val="00BC7CCD"/>
    <w:rsid w:val="00BE6F84"/>
    <w:rsid w:val="00BF64AA"/>
    <w:rsid w:val="00C008D9"/>
    <w:rsid w:val="00C06B08"/>
    <w:rsid w:val="00C13911"/>
    <w:rsid w:val="00C1746A"/>
    <w:rsid w:val="00C17A5F"/>
    <w:rsid w:val="00C26C6B"/>
    <w:rsid w:val="00C43900"/>
    <w:rsid w:val="00C5345B"/>
    <w:rsid w:val="00C5719E"/>
    <w:rsid w:val="00C57E1D"/>
    <w:rsid w:val="00C612CE"/>
    <w:rsid w:val="00C61B0E"/>
    <w:rsid w:val="00C67FFB"/>
    <w:rsid w:val="00C717A1"/>
    <w:rsid w:val="00C73DBA"/>
    <w:rsid w:val="00C753D0"/>
    <w:rsid w:val="00C76EF7"/>
    <w:rsid w:val="00C77C0C"/>
    <w:rsid w:val="00C80BEA"/>
    <w:rsid w:val="00C82442"/>
    <w:rsid w:val="00C9202D"/>
    <w:rsid w:val="00C978EA"/>
    <w:rsid w:val="00CB1370"/>
    <w:rsid w:val="00CD0032"/>
    <w:rsid w:val="00CE083F"/>
    <w:rsid w:val="00CE1589"/>
    <w:rsid w:val="00CE2541"/>
    <w:rsid w:val="00CE26C7"/>
    <w:rsid w:val="00CE6230"/>
    <w:rsid w:val="00CF154E"/>
    <w:rsid w:val="00CF1A4C"/>
    <w:rsid w:val="00CF461A"/>
    <w:rsid w:val="00CF69DC"/>
    <w:rsid w:val="00CF75C6"/>
    <w:rsid w:val="00CF763E"/>
    <w:rsid w:val="00D11020"/>
    <w:rsid w:val="00D12014"/>
    <w:rsid w:val="00D132A9"/>
    <w:rsid w:val="00D13624"/>
    <w:rsid w:val="00D13DDB"/>
    <w:rsid w:val="00D1492D"/>
    <w:rsid w:val="00D178F8"/>
    <w:rsid w:val="00D35033"/>
    <w:rsid w:val="00D44B27"/>
    <w:rsid w:val="00D47184"/>
    <w:rsid w:val="00D544D3"/>
    <w:rsid w:val="00D60493"/>
    <w:rsid w:val="00D6180C"/>
    <w:rsid w:val="00D62FD9"/>
    <w:rsid w:val="00D6674F"/>
    <w:rsid w:val="00D70DFC"/>
    <w:rsid w:val="00D72EA6"/>
    <w:rsid w:val="00D7467F"/>
    <w:rsid w:val="00D77963"/>
    <w:rsid w:val="00D82FA6"/>
    <w:rsid w:val="00D84BF8"/>
    <w:rsid w:val="00D95826"/>
    <w:rsid w:val="00D9784F"/>
    <w:rsid w:val="00D97FBA"/>
    <w:rsid w:val="00DA2B75"/>
    <w:rsid w:val="00DA50B7"/>
    <w:rsid w:val="00DB3640"/>
    <w:rsid w:val="00DB6E3E"/>
    <w:rsid w:val="00DB705F"/>
    <w:rsid w:val="00DC00AD"/>
    <w:rsid w:val="00DC20EE"/>
    <w:rsid w:val="00DC264D"/>
    <w:rsid w:val="00DC39D7"/>
    <w:rsid w:val="00DD0AA9"/>
    <w:rsid w:val="00DD185B"/>
    <w:rsid w:val="00DD6645"/>
    <w:rsid w:val="00DD6BDC"/>
    <w:rsid w:val="00DF05EB"/>
    <w:rsid w:val="00DF0AA4"/>
    <w:rsid w:val="00DF40CD"/>
    <w:rsid w:val="00DF5362"/>
    <w:rsid w:val="00DF7307"/>
    <w:rsid w:val="00E020EC"/>
    <w:rsid w:val="00E06EBE"/>
    <w:rsid w:val="00E122A2"/>
    <w:rsid w:val="00E14FB5"/>
    <w:rsid w:val="00E168B7"/>
    <w:rsid w:val="00E24BBF"/>
    <w:rsid w:val="00E24D4F"/>
    <w:rsid w:val="00E32197"/>
    <w:rsid w:val="00E614A7"/>
    <w:rsid w:val="00E65B1C"/>
    <w:rsid w:val="00E708CA"/>
    <w:rsid w:val="00E7150F"/>
    <w:rsid w:val="00E72ECE"/>
    <w:rsid w:val="00E76063"/>
    <w:rsid w:val="00E76745"/>
    <w:rsid w:val="00E768DE"/>
    <w:rsid w:val="00E81586"/>
    <w:rsid w:val="00E8454A"/>
    <w:rsid w:val="00E8613A"/>
    <w:rsid w:val="00E87F8C"/>
    <w:rsid w:val="00E97046"/>
    <w:rsid w:val="00EA0CD8"/>
    <w:rsid w:val="00EA56DF"/>
    <w:rsid w:val="00EA5B67"/>
    <w:rsid w:val="00EA6996"/>
    <w:rsid w:val="00EB2E5B"/>
    <w:rsid w:val="00EB6072"/>
    <w:rsid w:val="00EC7427"/>
    <w:rsid w:val="00ED2043"/>
    <w:rsid w:val="00ED3ECA"/>
    <w:rsid w:val="00ED7408"/>
    <w:rsid w:val="00EE46B2"/>
    <w:rsid w:val="00EF1393"/>
    <w:rsid w:val="00EF3685"/>
    <w:rsid w:val="00F02668"/>
    <w:rsid w:val="00F131D1"/>
    <w:rsid w:val="00F161CC"/>
    <w:rsid w:val="00F17DD3"/>
    <w:rsid w:val="00F20325"/>
    <w:rsid w:val="00F20497"/>
    <w:rsid w:val="00F339CD"/>
    <w:rsid w:val="00F4153E"/>
    <w:rsid w:val="00F453F8"/>
    <w:rsid w:val="00F52981"/>
    <w:rsid w:val="00F54EB7"/>
    <w:rsid w:val="00F602C0"/>
    <w:rsid w:val="00F61FA6"/>
    <w:rsid w:val="00F8010B"/>
    <w:rsid w:val="00F81973"/>
    <w:rsid w:val="00F8468A"/>
    <w:rsid w:val="00F85B6F"/>
    <w:rsid w:val="00F90317"/>
    <w:rsid w:val="00F90E35"/>
    <w:rsid w:val="00F944F2"/>
    <w:rsid w:val="00F949C8"/>
    <w:rsid w:val="00F95081"/>
    <w:rsid w:val="00F952EF"/>
    <w:rsid w:val="00FA2E62"/>
    <w:rsid w:val="00FA4DA2"/>
    <w:rsid w:val="00FB1E98"/>
    <w:rsid w:val="00FB225E"/>
    <w:rsid w:val="00FC05EB"/>
    <w:rsid w:val="00FC2BE6"/>
    <w:rsid w:val="00FD0B50"/>
    <w:rsid w:val="00FD26E5"/>
    <w:rsid w:val="00FD7F79"/>
    <w:rsid w:val="00FE6194"/>
    <w:rsid w:val="00FF082F"/>
    <w:rsid w:val="00FF5906"/>
    <w:rsid w:val="00FF6D54"/>
    <w:rsid w:val="00FF6D7A"/>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F35A0"/>
  <w15:docId w15:val="{C6B8BC71-09FF-4E8E-9D57-C4F7257C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4">
    <w:name w:val="heading 4"/>
    <w:basedOn w:val="Binhthng"/>
    <w:link w:val="u4Char"/>
    <w:uiPriority w:val="9"/>
    <w:qFormat/>
    <w:rsid w:val="00D35033"/>
    <w:pPr>
      <w:spacing w:before="100" w:beforeAutospacing="1" w:after="100" w:afterAutospacing="1"/>
      <w:jc w:val="left"/>
      <w:outlineLvl w:val="3"/>
    </w:pPr>
    <w:rPr>
      <w:rFonts w:eastAsia="Times New Roman" w:cs="Times New Roman"/>
      <w:b/>
      <w:bCs/>
      <w:sz w:val="24"/>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473BAD"/>
    <w:pPr>
      <w:ind w:left="720"/>
      <w:contextualSpacing/>
    </w:pPr>
  </w:style>
  <w:style w:type="paragraph" w:styleId="utrang">
    <w:name w:val="header"/>
    <w:basedOn w:val="Binhthng"/>
    <w:link w:val="utrangChar"/>
    <w:uiPriority w:val="99"/>
    <w:unhideWhenUsed/>
    <w:rsid w:val="0047031D"/>
    <w:pPr>
      <w:tabs>
        <w:tab w:val="center" w:pos="4680"/>
        <w:tab w:val="right" w:pos="9360"/>
      </w:tabs>
    </w:pPr>
  </w:style>
  <w:style w:type="character" w:customStyle="1" w:styleId="utrangChar">
    <w:name w:val="Đầu trang Char"/>
    <w:basedOn w:val="Phngmcinhcuaoanvn"/>
    <w:link w:val="utrang"/>
    <w:uiPriority w:val="99"/>
    <w:rsid w:val="0047031D"/>
  </w:style>
  <w:style w:type="paragraph" w:styleId="Chntrang">
    <w:name w:val="footer"/>
    <w:basedOn w:val="Binhthng"/>
    <w:link w:val="ChntrangChar"/>
    <w:uiPriority w:val="99"/>
    <w:unhideWhenUsed/>
    <w:rsid w:val="0047031D"/>
    <w:pPr>
      <w:tabs>
        <w:tab w:val="center" w:pos="4680"/>
        <w:tab w:val="right" w:pos="9360"/>
      </w:tabs>
    </w:pPr>
  </w:style>
  <w:style w:type="character" w:customStyle="1" w:styleId="ChntrangChar">
    <w:name w:val="Chân trang Char"/>
    <w:basedOn w:val="Phngmcinhcuaoanvn"/>
    <w:link w:val="Chntrang"/>
    <w:uiPriority w:val="99"/>
    <w:rsid w:val="0047031D"/>
  </w:style>
  <w:style w:type="paragraph" w:styleId="ThnVnban">
    <w:name w:val="Body Text"/>
    <w:basedOn w:val="Binhthng"/>
    <w:link w:val="ThnVnbanChar"/>
    <w:unhideWhenUsed/>
    <w:rsid w:val="00724171"/>
    <w:pPr>
      <w:jc w:val="center"/>
    </w:pPr>
    <w:rPr>
      <w:rFonts w:eastAsia="Times New Roman" w:cs="Times New Roman"/>
      <w:b/>
      <w:color w:val="000000"/>
      <w:szCs w:val="20"/>
      <w:lang w:val="x-none" w:eastAsia="x-none"/>
    </w:rPr>
  </w:style>
  <w:style w:type="character" w:customStyle="1" w:styleId="ThnVnbanChar">
    <w:name w:val="Thân Văn bản Char"/>
    <w:basedOn w:val="Phngmcinhcuaoanvn"/>
    <w:link w:val="ThnVnban"/>
    <w:rsid w:val="00724171"/>
    <w:rPr>
      <w:rFonts w:eastAsia="Times New Roman" w:cs="Times New Roman"/>
      <w:b/>
      <w:color w:val="000000"/>
      <w:szCs w:val="20"/>
      <w:lang w:val="x-none" w:eastAsia="x-none"/>
    </w:rPr>
  </w:style>
  <w:style w:type="paragraph" w:styleId="ThngthngWeb">
    <w:name w:val="Normal (Web)"/>
    <w:basedOn w:val="Binhthng"/>
    <w:link w:val="ThngthngWebChar"/>
    <w:uiPriority w:val="99"/>
    <w:unhideWhenUsed/>
    <w:qFormat/>
    <w:rsid w:val="00724171"/>
    <w:pPr>
      <w:jc w:val="left"/>
    </w:pPr>
    <w:rPr>
      <w:rFonts w:eastAsia="Times New Roman" w:cs="Times New Roman"/>
      <w:sz w:val="24"/>
      <w:szCs w:val="24"/>
      <w:lang w:val="en-US"/>
    </w:rPr>
  </w:style>
  <w:style w:type="character" w:customStyle="1" w:styleId="u4Char">
    <w:name w:val="Đầu đề 4 Char"/>
    <w:basedOn w:val="Phngmcinhcuaoanvn"/>
    <w:link w:val="u4"/>
    <w:uiPriority w:val="9"/>
    <w:rsid w:val="00D35033"/>
    <w:rPr>
      <w:rFonts w:eastAsia="Times New Roman" w:cs="Times New Roman"/>
      <w:b/>
      <w:bCs/>
      <w:sz w:val="24"/>
      <w:szCs w:val="24"/>
      <w:lang w:val="en-US"/>
    </w:rPr>
  </w:style>
  <w:style w:type="paragraph" w:customStyle="1" w:styleId="home">
    <w:name w:val="home"/>
    <w:basedOn w:val="Binhthng"/>
    <w:rsid w:val="00D35033"/>
    <w:pPr>
      <w:spacing w:before="100" w:beforeAutospacing="1" w:after="100" w:afterAutospacing="1"/>
      <w:jc w:val="left"/>
    </w:pPr>
    <w:rPr>
      <w:rFonts w:eastAsia="Times New Roman" w:cs="Times New Roman"/>
      <w:sz w:val="24"/>
      <w:szCs w:val="24"/>
      <w:lang w:val="en-US"/>
    </w:rPr>
  </w:style>
  <w:style w:type="character" w:customStyle="1" w:styleId="wrap">
    <w:name w:val="wrap"/>
    <w:basedOn w:val="Phngmcinhcuaoanvn"/>
    <w:rsid w:val="00D35033"/>
  </w:style>
  <w:style w:type="character" w:styleId="Siuktni">
    <w:name w:val="Hyperlink"/>
    <w:basedOn w:val="Phngmcinhcuaoanvn"/>
    <w:uiPriority w:val="99"/>
    <w:semiHidden/>
    <w:unhideWhenUsed/>
    <w:rsid w:val="00D35033"/>
    <w:rPr>
      <w:color w:val="0000FF"/>
      <w:u w:val="single"/>
    </w:rPr>
  </w:style>
  <w:style w:type="character" w:customStyle="1" w:styleId="ThngthngWebChar">
    <w:name w:val="Thông thường (Web) Char"/>
    <w:link w:val="ThngthngWeb"/>
    <w:uiPriority w:val="99"/>
    <w:locked/>
    <w:rsid w:val="001378AA"/>
    <w:rPr>
      <w:rFonts w:eastAsia="Times New Roman" w:cs="Times New Roman"/>
      <w:sz w:val="24"/>
      <w:szCs w:val="24"/>
      <w:lang w:val="en-US"/>
    </w:rPr>
  </w:style>
  <w:style w:type="paragraph" w:customStyle="1" w:styleId="Normal1">
    <w:name w:val="Normal1"/>
    <w:basedOn w:val="Binhthng"/>
    <w:rsid w:val="00E81586"/>
    <w:pPr>
      <w:spacing w:before="100" w:beforeAutospacing="1" w:after="100" w:afterAutospacing="1"/>
      <w:jc w:val="left"/>
    </w:pPr>
    <w:rPr>
      <w:rFonts w:eastAsia="Times New Roman" w:cs="Times New Roman"/>
      <w:sz w:val="24"/>
      <w:szCs w:val="24"/>
      <w:lang w:val="en-US"/>
    </w:rPr>
  </w:style>
  <w:style w:type="character" w:customStyle="1" w:styleId="oancuaDanhsachChar">
    <w:name w:val="Đoạn của Danh sách Char"/>
    <w:link w:val="oancuaDanhsach"/>
    <w:uiPriority w:val="34"/>
    <w:locked/>
    <w:rsid w:val="00E81586"/>
  </w:style>
  <w:style w:type="character" w:customStyle="1" w:styleId="fontstyle01">
    <w:name w:val="fontstyle01"/>
    <w:basedOn w:val="Phngmcinhcuaoanvn"/>
    <w:rsid w:val="00C008D9"/>
    <w:rPr>
      <w:rFonts w:ascii="Times New Roman" w:hAnsi="Times New Roman" w:cs="Times New Roman" w:hint="default"/>
      <w:b w:val="0"/>
      <w:bCs w:val="0"/>
      <w:i w:val="0"/>
      <w:iCs w:val="0"/>
      <w:color w:val="000000"/>
      <w:sz w:val="28"/>
      <w:szCs w:val="28"/>
    </w:rPr>
  </w:style>
  <w:style w:type="character" w:customStyle="1" w:styleId="Heading1">
    <w:name w:val="Heading #1_"/>
    <w:basedOn w:val="Phngmcinhcuaoanvn"/>
    <w:link w:val="Heading10"/>
    <w:rsid w:val="00A92BDA"/>
    <w:rPr>
      <w:rFonts w:eastAsia="Times New Roman" w:cs="Times New Roman"/>
      <w:b/>
      <w:bCs/>
      <w:szCs w:val="28"/>
    </w:rPr>
  </w:style>
  <w:style w:type="paragraph" w:customStyle="1" w:styleId="Heading10">
    <w:name w:val="Heading #1"/>
    <w:basedOn w:val="Binhthng"/>
    <w:link w:val="Heading1"/>
    <w:rsid w:val="00A92BDA"/>
    <w:pPr>
      <w:widowControl w:val="0"/>
      <w:ind w:firstLine="870"/>
      <w:jc w:val="left"/>
      <w:outlineLvl w:val="0"/>
    </w:pPr>
    <w:rPr>
      <w:rFonts w:eastAsia="Times New Roman" w:cs="Times New Roman"/>
      <w:b/>
      <w:bCs/>
      <w:szCs w:val="28"/>
    </w:rPr>
  </w:style>
  <w:style w:type="table" w:styleId="LiBang">
    <w:name w:val="Table Grid"/>
    <w:basedOn w:val="BangThngthng"/>
    <w:uiPriority w:val="39"/>
    <w:rsid w:val="00A9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cchu">
    <w:name w:val="footnote text"/>
    <w:aliases w:val="Footnote Text Char Char Char Char Char,Footnote Text Char Char Char Char Char Char Ch,Char Char,Footnote Text Char Char Char Char Char Char Ch Char Char Char,fn"/>
    <w:basedOn w:val="Binhthng"/>
    <w:link w:val="VnbanCcchuChar"/>
    <w:uiPriority w:val="99"/>
    <w:unhideWhenUsed/>
    <w:qFormat/>
    <w:rsid w:val="004648E7"/>
    <w:pPr>
      <w:jc w:val="left"/>
    </w:pPr>
    <w:rPr>
      <w:sz w:val="20"/>
      <w:szCs w:val="20"/>
      <w:lang w:val="en-US"/>
    </w:rPr>
  </w:style>
  <w:style w:type="character" w:customStyle="1" w:styleId="VnbanCcchuChar">
    <w:name w:val="Văn bản Cước chú Char"/>
    <w:aliases w:val="Footnote Text Char Char Char Char Char Char,Footnote Text Char Char Char Char Char Char Ch Char,Char Char Char,Footnote Text Char Char Char Char Char Char Ch Char Char Char Char,fn Char"/>
    <w:basedOn w:val="Phngmcinhcuaoanvn"/>
    <w:link w:val="VnbanCcchu"/>
    <w:uiPriority w:val="99"/>
    <w:rsid w:val="004648E7"/>
    <w:rPr>
      <w:sz w:val="20"/>
      <w:szCs w:val="20"/>
      <w:lang w:val="en-US"/>
    </w:rPr>
  </w:style>
  <w:style w:type="character" w:styleId="ThamchiuCcchu">
    <w:name w:val="footnote reference"/>
    <w:aliases w:val="Footnote,Footnote text,ftref,16 Point,Superscript 6 Point,Ref,de nota al pie,BearingPoint,fr,Footnote Text1,f,Footnote + Arial,10 pt,Black,Footnote Text11,(NECG) Footnote Reference,BVI fnr,footnote ref,Footnote dich,SUPERS,R"/>
    <w:unhideWhenUsed/>
    <w:qFormat/>
    <w:rsid w:val="00E65B1C"/>
    <w:rPr>
      <w:vertAlign w:val="superscript"/>
    </w:rPr>
  </w:style>
  <w:style w:type="paragraph" w:styleId="VnbanChuthich">
    <w:name w:val="annotation text"/>
    <w:basedOn w:val="Binhthng"/>
    <w:link w:val="VnbanChuthichChar"/>
    <w:uiPriority w:val="99"/>
    <w:semiHidden/>
    <w:unhideWhenUsed/>
    <w:rsid w:val="00005418"/>
    <w:pPr>
      <w:jc w:val="left"/>
    </w:pPr>
    <w:rPr>
      <w:rFonts w:ascii="Arial" w:eastAsia="Arial" w:hAnsi="Arial" w:cs="Arial"/>
      <w:sz w:val="20"/>
      <w:szCs w:val="20"/>
      <w:lang w:val="vi"/>
    </w:rPr>
  </w:style>
  <w:style w:type="character" w:customStyle="1" w:styleId="VnbanChuthichChar">
    <w:name w:val="Văn bản Chú thích Char"/>
    <w:basedOn w:val="Phngmcinhcuaoanvn"/>
    <w:link w:val="VnbanChuthich"/>
    <w:uiPriority w:val="99"/>
    <w:semiHidden/>
    <w:rsid w:val="00005418"/>
    <w:rPr>
      <w:rFonts w:ascii="Arial" w:eastAsia="Arial" w:hAnsi="Arial" w:cs="Arial"/>
      <w:sz w:val="20"/>
      <w:szCs w:val="20"/>
      <w:lang w:val="vi"/>
    </w:rPr>
  </w:style>
  <w:style w:type="character" w:styleId="ThamchiuChuthich">
    <w:name w:val="annotation reference"/>
    <w:basedOn w:val="Phngmcinhcuaoanvn"/>
    <w:uiPriority w:val="99"/>
    <w:semiHidden/>
    <w:unhideWhenUsed/>
    <w:rsid w:val="00005418"/>
    <w:rPr>
      <w:sz w:val="16"/>
      <w:szCs w:val="16"/>
    </w:rPr>
  </w:style>
  <w:style w:type="paragraph" w:styleId="Bongchuthich">
    <w:name w:val="Balloon Text"/>
    <w:basedOn w:val="Binhthng"/>
    <w:link w:val="BongchuthichChar"/>
    <w:uiPriority w:val="99"/>
    <w:semiHidden/>
    <w:unhideWhenUsed/>
    <w:rsid w:val="00005418"/>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05418"/>
    <w:rPr>
      <w:rFonts w:ascii="Segoe UI" w:hAnsi="Segoe UI" w:cs="Segoe UI"/>
      <w:sz w:val="18"/>
      <w:szCs w:val="18"/>
    </w:rPr>
  </w:style>
  <w:style w:type="paragraph" w:customStyle="1" w:styleId="Char">
    <w:name w:val="Char"/>
    <w:basedOn w:val="Binhthng"/>
    <w:autoRedefine/>
    <w:rsid w:val="007C226F"/>
    <w:pPr>
      <w:spacing w:after="160" w:line="240" w:lineRule="exact"/>
      <w:jc w:val="left"/>
    </w:pPr>
    <w:rPr>
      <w:rFonts w:ascii="Verdana" w:eastAsia="Times New Roman" w:hAnsi="Verdana" w:cs="Verdana"/>
      <w:sz w:val="20"/>
      <w:szCs w:val="20"/>
      <w:lang w:val="en-US"/>
    </w:rPr>
  </w:style>
  <w:style w:type="character" w:customStyle="1" w:styleId="Vnbnnidung">
    <w:name w:val="Văn bản nội dung_"/>
    <w:link w:val="Vnbnnidung0"/>
    <w:uiPriority w:val="99"/>
    <w:locked/>
    <w:rsid w:val="00957FE3"/>
    <w:rPr>
      <w:szCs w:val="28"/>
    </w:rPr>
  </w:style>
  <w:style w:type="paragraph" w:customStyle="1" w:styleId="Vnbnnidung0">
    <w:name w:val="Văn bản nội dung"/>
    <w:basedOn w:val="Binhthng"/>
    <w:link w:val="Vnbnnidung"/>
    <w:uiPriority w:val="99"/>
    <w:rsid w:val="00957FE3"/>
    <w:pPr>
      <w:widowControl w:val="0"/>
      <w:spacing w:after="220"/>
      <w:ind w:firstLine="400"/>
      <w:jc w:val="left"/>
    </w:pPr>
    <w:rPr>
      <w:szCs w:val="28"/>
    </w:rPr>
  </w:style>
  <w:style w:type="character" w:styleId="Manh">
    <w:name w:val="Strong"/>
    <w:basedOn w:val="Phngmcinhcuaoanvn"/>
    <w:uiPriority w:val="22"/>
    <w:qFormat/>
    <w:rsid w:val="006F3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702">
      <w:bodyDiv w:val="1"/>
      <w:marLeft w:val="0"/>
      <w:marRight w:val="0"/>
      <w:marTop w:val="0"/>
      <w:marBottom w:val="0"/>
      <w:divBdr>
        <w:top w:val="none" w:sz="0" w:space="0" w:color="auto"/>
        <w:left w:val="none" w:sz="0" w:space="0" w:color="auto"/>
        <w:bottom w:val="none" w:sz="0" w:space="0" w:color="auto"/>
        <w:right w:val="none" w:sz="0" w:space="0" w:color="auto"/>
      </w:divBdr>
      <w:divsChild>
        <w:div w:id="433210291">
          <w:marLeft w:val="0"/>
          <w:marRight w:val="0"/>
          <w:marTop w:val="0"/>
          <w:marBottom w:val="0"/>
          <w:divBdr>
            <w:top w:val="none" w:sz="0" w:space="0" w:color="auto"/>
            <w:left w:val="none" w:sz="0" w:space="0" w:color="auto"/>
            <w:bottom w:val="none" w:sz="0" w:space="0" w:color="auto"/>
            <w:right w:val="none" w:sz="0" w:space="0" w:color="auto"/>
          </w:divBdr>
          <w:divsChild>
            <w:div w:id="403722610">
              <w:marLeft w:val="0"/>
              <w:marRight w:val="0"/>
              <w:marTop w:val="0"/>
              <w:marBottom w:val="0"/>
              <w:divBdr>
                <w:top w:val="none" w:sz="0" w:space="0" w:color="auto"/>
                <w:left w:val="none" w:sz="0" w:space="0" w:color="auto"/>
                <w:bottom w:val="single" w:sz="6" w:space="0" w:color="EEEEEE"/>
                <w:right w:val="none" w:sz="0" w:space="0" w:color="auto"/>
              </w:divBdr>
            </w:div>
          </w:divsChild>
        </w:div>
        <w:div w:id="690884249">
          <w:marLeft w:val="0"/>
          <w:marRight w:val="0"/>
          <w:marTop w:val="0"/>
          <w:marBottom w:val="0"/>
          <w:divBdr>
            <w:top w:val="none" w:sz="0" w:space="0" w:color="auto"/>
            <w:left w:val="none" w:sz="0" w:space="0" w:color="auto"/>
            <w:bottom w:val="none" w:sz="0" w:space="0" w:color="auto"/>
            <w:right w:val="none" w:sz="0" w:space="0" w:color="auto"/>
          </w:divBdr>
          <w:divsChild>
            <w:div w:id="2005088858">
              <w:marLeft w:val="0"/>
              <w:marRight w:val="0"/>
              <w:marTop w:val="0"/>
              <w:marBottom w:val="0"/>
              <w:divBdr>
                <w:top w:val="none" w:sz="0" w:space="0" w:color="auto"/>
                <w:left w:val="none" w:sz="0" w:space="0" w:color="auto"/>
                <w:bottom w:val="none" w:sz="0" w:space="0" w:color="auto"/>
                <w:right w:val="none" w:sz="0" w:space="0" w:color="auto"/>
              </w:divBdr>
              <w:divsChild>
                <w:div w:id="9752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608">
      <w:bodyDiv w:val="1"/>
      <w:marLeft w:val="0"/>
      <w:marRight w:val="0"/>
      <w:marTop w:val="0"/>
      <w:marBottom w:val="0"/>
      <w:divBdr>
        <w:top w:val="none" w:sz="0" w:space="0" w:color="auto"/>
        <w:left w:val="none" w:sz="0" w:space="0" w:color="auto"/>
        <w:bottom w:val="none" w:sz="0" w:space="0" w:color="auto"/>
        <w:right w:val="none" w:sz="0" w:space="0" w:color="auto"/>
      </w:divBdr>
      <w:divsChild>
        <w:div w:id="1944919759">
          <w:marLeft w:val="0"/>
          <w:marRight w:val="0"/>
          <w:marTop w:val="0"/>
          <w:marBottom w:val="0"/>
          <w:divBdr>
            <w:top w:val="none" w:sz="0" w:space="0" w:color="auto"/>
            <w:left w:val="none" w:sz="0" w:space="0" w:color="auto"/>
            <w:bottom w:val="none" w:sz="0" w:space="0" w:color="auto"/>
            <w:right w:val="none" w:sz="0" w:space="0" w:color="auto"/>
          </w:divBdr>
        </w:div>
        <w:div w:id="1865056224">
          <w:marLeft w:val="0"/>
          <w:marRight w:val="0"/>
          <w:marTop w:val="0"/>
          <w:marBottom w:val="0"/>
          <w:divBdr>
            <w:top w:val="none" w:sz="0" w:space="0" w:color="auto"/>
            <w:left w:val="none" w:sz="0" w:space="0" w:color="auto"/>
            <w:bottom w:val="none" w:sz="0" w:space="0" w:color="auto"/>
            <w:right w:val="none" w:sz="0" w:space="0" w:color="auto"/>
          </w:divBdr>
        </w:div>
        <w:div w:id="1538658303">
          <w:marLeft w:val="0"/>
          <w:marRight w:val="0"/>
          <w:marTop w:val="0"/>
          <w:marBottom w:val="0"/>
          <w:divBdr>
            <w:top w:val="none" w:sz="0" w:space="0" w:color="auto"/>
            <w:left w:val="none" w:sz="0" w:space="0" w:color="auto"/>
            <w:bottom w:val="none" w:sz="0" w:space="0" w:color="auto"/>
            <w:right w:val="none" w:sz="0" w:space="0" w:color="auto"/>
          </w:divBdr>
        </w:div>
        <w:div w:id="1104688741">
          <w:marLeft w:val="0"/>
          <w:marRight w:val="0"/>
          <w:marTop w:val="0"/>
          <w:marBottom w:val="0"/>
          <w:divBdr>
            <w:top w:val="none" w:sz="0" w:space="0" w:color="auto"/>
            <w:left w:val="none" w:sz="0" w:space="0" w:color="auto"/>
            <w:bottom w:val="none" w:sz="0" w:space="0" w:color="auto"/>
            <w:right w:val="none" w:sz="0" w:space="0" w:color="auto"/>
          </w:divBdr>
        </w:div>
        <w:div w:id="781070933">
          <w:marLeft w:val="0"/>
          <w:marRight w:val="0"/>
          <w:marTop w:val="0"/>
          <w:marBottom w:val="0"/>
          <w:divBdr>
            <w:top w:val="none" w:sz="0" w:space="0" w:color="auto"/>
            <w:left w:val="none" w:sz="0" w:space="0" w:color="auto"/>
            <w:bottom w:val="none" w:sz="0" w:space="0" w:color="auto"/>
            <w:right w:val="none" w:sz="0" w:space="0" w:color="auto"/>
          </w:divBdr>
        </w:div>
      </w:divsChild>
    </w:div>
    <w:div w:id="190002000">
      <w:bodyDiv w:val="1"/>
      <w:marLeft w:val="0"/>
      <w:marRight w:val="0"/>
      <w:marTop w:val="0"/>
      <w:marBottom w:val="0"/>
      <w:divBdr>
        <w:top w:val="none" w:sz="0" w:space="0" w:color="auto"/>
        <w:left w:val="none" w:sz="0" w:space="0" w:color="auto"/>
        <w:bottom w:val="none" w:sz="0" w:space="0" w:color="auto"/>
        <w:right w:val="none" w:sz="0" w:space="0" w:color="auto"/>
      </w:divBdr>
    </w:div>
    <w:div w:id="204945864">
      <w:bodyDiv w:val="1"/>
      <w:marLeft w:val="0"/>
      <w:marRight w:val="0"/>
      <w:marTop w:val="0"/>
      <w:marBottom w:val="0"/>
      <w:divBdr>
        <w:top w:val="none" w:sz="0" w:space="0" w:color="auto"/>
        <w:left w:val="none" w:sz="0" w:space="0" w:color="auto"/>
        <w:bottom w:val="none" w:sz="0" w:space="0" w:color="auto"/>
        <w:right w:val="none" w:sz="0" w:space="0" w:color="auto"/>
      </w:divBdr>
      <w:divsChild>
        <w:div w:id="2128814494">
          <w:marLeft w:val="0"/>
          <w:marRight w:val="0"/>
          <w:marTop w:val="0"/>
          <w:marBottom w:val="0"/>
          <w:divBdr>
            <w:top w:val="none" w:sz="0" w:space="0" w:color="auto"/>
            <w:left w:val="none" w:sz="0" w:space="0" w:color="auto"/>
            <w:bottom w:val="none" w:sz="0" w:space="0" w:color="auto"/>
            <w:right w:val="none" w:sz="0" w:space="0" w:color="auto"/>
          </w:divBdr>
        </w:div>
        <w:div w:id="1238007180">
          <w:marLeft w:val="0"/>
          <w:marRight w:val="0"/>
          <w:marTop w:val="0"/>
          <w:marBottom w:val="0"/>
          <w:divBdr>
            <w:top w:val="none" w:sz="0" w:space="0" w:color="auto"/>
            <w:left w:val="none" w:sz="0" w:space="0" w:color="auto"/>
            <w:bottom w:val="none" w:sz="0" w:space="0" w:color="auto"/>
            <w:right w:val="none" w:sz="0" w:space="0" w:color="auto"/>
          </w:divBdr>
        </w:div>
        <w:div w:id="269508632">
          <w:marLeft w:val="0"/>
          <w:marRight w:val="0"/>
          <w:marTop w:val="0"/>
          <w:marBottom w:val="0"/>
          <w:divBdr>
            <w:top w:val="none" w:sz="0" w:space="0" w:color="auto"/>
            <w:left w:val="none" w:sz="0" w:space="0" w:color="auto"/>
            <w:bottom w:val="none" w:sz="0" w:space="0" w:color="auto"/>
            <w:right w:val="none" w:sz="0" w:space="0" w:color="auto"/>
          </w:divBdr>
        </w:div>
        <w:div w:id="545608920">
          <w:marLeft w:val="0"/>
          <w:marRight w:val="0"/>
          <w:marTop w:val="0"/>
          <w:marBottom w:val="0"/>
          <w:divBdr>
            <w:top w:val="none" w:sz="0" w:space="0" w:color="auto"/>
            <w:left w:val="none" w:sz="0" w:space="0" w:color="auto"/>
            <w:bottom w:val="none" w:sz="0" w:space="0" w:color="auto"/>
            <w:right w:val="none" w:sz="0" w:space="0" w:color="auto"/>
          </w:divBdr>
        </w:div>
      </w:divsChild>
    </w:div>
    <w:div w:id="253708318">
      <w:bodyDiv w:val="1"/>
      <w:marLeft w:val="0"/>
      <w:marRight w:val="0"/>
      <w:marTop w:val="0"/>
      <w:marBottom w:val="0"/>
      <w:divBdr>
        <w:top w:val="none" w:sz="0" w:space="0" w:color="auto"/>
        <w:left w:val="none" w:sz="0" w:space="0" w:color="auto"/>
        <w:bottom w:val="none" w:sz="0" w:space="0" w:color="auto"/>
        <w:right w:val="none" w:sz="0" w:space="0" w:color="auto"/>
      </w:divBdr>
    </w:div>
    <w:div w:id="320813272">
      <w:bodyDiv w:val="1"/>
      <w:marLeft w:val="0"/>
      <w:marRight w:val="0"/>
      <w:marTop w:val="0"/>
      <w:marBottom w:val="0"/>
      <w:divBdr>
        <w:top w:val="none" w:sz="0" w:space="0" w:color="auto"/>
        <w:left w:val="none" w:sz="0" w:space="0" w:color="auto"/>
        <w:bottom w:val="none" w:sz="0" w:space="0" w:color="auto"/>
        <w:right w:val="none" w:sz="0" w:space="0" w:color="auto"/>
      </w:divBdr>
    </w:div>
    <w:div w:id="637146546">
      <w:bodyDiv w:val="1"/>
      <w:marLeft w:val="0"/>
      <w:marRight w:val="0"/>
      <w:marTop w:val="0"/>
      <w:marBottom w:val="0"/>
      <w:divBdr>
        <w:top w:val="none" w:sz="0" w:space="0" w:color="auto"/>
        <w:left w:val="none" w:sz="0" w:space="0" w:color="auto"/>
        <w:bottom w:val="none" w:sz="0" w:space="0" w:color="auto"/>
        <w:right w:val="none" w:sz="0" w:space="0" w:color="auto"/>
      </w:divBdr>
    </w:div>
    <w:div w:id="638415410">
      <w:bodyDiv w:val="1"/>
      <w:marLeft w:val="0"/>
      <w:marRight w:val="0"/>
      <w:marTop w:val="0"/>
      <w:marBottom w:val="0"/>
      <w:divBdr>
        <w:top w:val="none" w:sz="0" w:space="0" w:color="auto"/>
        <w:left w:val="none" w:sz="0" w:space="0" w:color="auto"/>
        <w:bottom w:val="none" w:sz="0" w:space="0" w:color="auto"/>
        <w:right w:val="none" w:sz="0" w:space="0" w:color="auto"/>
      </w:divBdr>
    </w:div>
    <w:div w:id="849611045">
      <w:bodyDiv w:val="1"/>
      <w:marLeft w:val="0"/>
      <w:marRight w:val="0"/>
      <w:marTop w:val="0"/>
      <w:marBottom w:val="0"/>
      <w:divBdr>
        <w:top w:val="none" w:sz="0" w:space="0" w:color="auto"/>
        <w:left w:val="none" w:sz="0" w:space="0" w:color="auto"/>
        <w:bottom w:val="none" w:sz="0" w:space="0" w:color="auto"/>
        <w:right w:val="none" w:sz="0" w:space="0" w:color="auto"/>
      </w:divBdr>
    </w:div>
    <w:div w:id="909392243">
      <w:bodyDiv w:val="1"/>
      <w:marLeft w:val="0"/>
      <w:marRight w:val="0"/>
      <w:marTop w:val="0"/>
      <w:marBottom w:val="0"/>
      <w:divBdr>
        <w:top w:val="none" w:sz="0" w:space="0" w:color="auto"/>
        <w:left w:val="none" w:sz="0" w:space="0" w:color="auto"/>
        <w:bottom w:val="none" w:sz="0" w:space="0" w:color="auto"/>
        <w:right w:val="none" w:sz="0" w:space="0" w:color="auto"/>
      </w:divBdr>
      <w:divsChild>
        <w:div w:id="1460296179">
          <w:marLeft w:val="0"/>
          <w:marRight w:val="0"/>
          <w:marTop w:val="0"/>
          <w:marBottom w:val="0"/>
          <w:divBdr>
            <w:top w:val="none" w:sz="0" w:space="0" w:color="auto"/>
            <w:left w:val="none" w:sz="0" w:space="0" w:color="auto"/>
            <w:bottom w:val="none" w:sz="0" w:space="0" w:color="auto"/>
            <w:right w:val="none" w:sz="0" w:space="0" w:color="auto"/>
          </w:divBdr>
        </w:div>
        <w:div w:id="1405376171">
          <w:marLeft w:val="0"/>
          <w:marRight w:val="0"/>
          <w:marTop w:val="0"/>
          <w:marBottom w:val="0"/>
          <w:divBdr>
            <w:top w:val="none" w:sz="0" w:space="0" w:color="auto"/>
            <w:left w:val="none" w:sz="0" w:space="0" w:color="auto"/>
            <w:bottom w:val="none" w:sz="0" w:space="0" w:color="auto"/>
            <w:right w:val="none" w:sz="0" w:space="0" w:color="auto"/>
          </w:divBdr>
        </w:div>
        <w:div w:id="292058698">
          <w:marLeft w:val="0"/>
          <w:marRight w:val="0"/>
          <w:marTop w:val="0"/>
          <w:marBottom w:val="0"/>
          <w:divBdr>
            <w:top w:val="none" w:sz="0" w:space="0" w:color="auto"/>
            <w:left w:val="none" w:sz="0" w:space="0" w:color="auto"/>
            <w:bottom w:val="none" w:sz="0" w:space="0" w:color="auto"/>
            <w:right w:val="none" w:sz="0" w:space="0" w:color="auto"/>
          </w:divBdr>
        </w:div>
        <w:div w:id="227152155">
          <w:marLeft w:val="0"/>
          <w:marRight w:val="0"/>
          <w:marTop w:val="0"/>
          <w:marBottom w:val="0"/>
          <w:divBdr>
            <w:top w:val="none" w:sz="0" w:space="0" w:color="auto"/>
            <w:left w:val="none" w:sz="0" w:space="0" w:color="auto"/>
            <w:bottom w:val="none" w:sz="0" w:space="0" w:color="auto"/>
            <w:right w:val="none" w:sz="0" w:space="0" w:color="auto"/>
          </w:divBdr>
        </w:div>
      </w:divsChild>
    </w:div>
    <w:div w:id="1178736749">
      <w:bodyDiv w:val="1"/>
      <w:marLeft w:val="0"/>
      <w:marRight w:val="0"/>
      <w:marTop w:val="0"/>
      <w:marBottom w:val="0"/>
      <w:divBdr>
        <w:top w:val="none" w:sz="0" w:space="0" w:color="auto"/>
        <w:left w:val="none" w:sz="0" w:space="0" w:color="auto"/>
        <w:bottom w:val="none" w:sz="0" w:space="0" w:color="auto"/>
        <w:right w:val="none" w:sz="0" w:space="0" w:color="auto"/>
      </w:divBdr>
    </w:div>
    <w:div w:id="1306275835">
      <w:bodyDiv w:val="1"/>
      <w:marLeft w:val="0"/>
      <w:marRight w:val="0"/>
      <w:marTop w:val="0"/>
      <w:marBottom w:val="0"/>
      <w:divBdr>
        <w:top w:val="none" w:sz="0" w:space="0" w:color="auto"/>
        <w:left w:val="none" w:sz="0" w:space="0" w:color="auto"/>
        <w:bottom w:val="none" w:sz="0" w:space="0" w:color="auto"/>
        <w:right w:val="none" w:sz="0" w:space="0" w:color="auto"/>
      </w:divBdr>
    </w:div>
    <w:div w:id="1426923033">
      <w:bodyDiv w:val="1"/>
      <w:marLeft w:val="0"/>
      <w:marRight w:val="0"/>
      <w:marTop w:val="0"/>
      <w:marBottom w:val="0"/>
      <w:divBdr>
        <w:top w:val="none" w:sz="0" w:space="0" w:color="auto"/>
        <w:left w:val="none" w:sz="0" w:space="0" w:color="auto"/>
        <w:bottom w:val="none" w:sz="0" w:space="0" w:color="auto"/>
        <w:right w:val="none" w:sz="0" w:space="0" w:color="auto"/>
      </w:divBdr>
      <w:divsChild>
        <w:div w:id="650331611">
          <w:marLeft w:val="0"/>
          <w:marRight w:val="0"/>
          <w:marTop w:val="0"/>
          <w:marBottom w:val="0"/>
          <w:divBdr>
            <w:top w:val="none" w:sz="0" w:space="0" w:color="auto"/>
            <w:left w:val="none" w:sz="0" w:space="0" w:color="auto"/>
            <w:bottom w:val="none" w:sz="0" w:space="0" w:color="auto"/>
            <w:right w:val="none" w:sz="0" w:space="0" w:color="auto"/>
          </w:divBdr>
        </w:div>
      </w:divsChild>
    </w:div>
    <w:div w:id="1427652812">
      <w:bodyDiv w:val="1"/>
      <w:marLeft w:val="0"/>
      <w:marRight w:val="0"/>
      <w:marTop w:val="0"/>
      <w:marBottom w:val="0"/>
      <w:divBdr>
        <w:top w:val="none" w:sz="0" w:space="0" w:color="auto"/>
        <w:left w:val="none" w:sz="0" w:space="0" w:color="auto"/>
        <w:bottom w:val="none" w:sz="0" w:space="0" w:color="auto"/>
        <w:right w:val="none" w:sz="0" w:space="0" w:color="auto"/>
      </w:divBdr>
      <w:divsChild>
        <w:div w:id="1080104922">
          <w:marLeft w:val="0"/>
          <w:marRight w:val="0"/>
          <w:marTop w:val="0"/>
          <w:marBottom w:val="0"/>
          <w:divBdr>
            <w:top w:val="none" w:sz="0" w:space="0" w:color="auto"/>
            <w:left w:val="none" w:sz="0" w:space="0" w:color="auto"/>
            <w:bottom w:val="none" w:sz="0" w:space="0" w:color="auto"/>
            <w:right w:val="none" w:sz="0" w:space="0" w:color="auto"/>
          </w:divBdr>
        </w:div>
        <w:div w:id="148791914">
          <w:marLeft w:val="0"/>
          <w:marRight w:val="0"/>
          <w:marTop w:val="0"/>
          <w:marBottom w:val="0"/>
          <w:divBdr>
            <w:top w:val="none" w:sz="0" w:space="0" w:color="auto"/>
            <w:left w:val="none" w:sz="0" w:space="0" w:color="auto"/>
            <w:bottom w:val="none" w:sz="0" w:space="0" w:color="auto"/>
            <w:right w:val="none" w:sz="0" w:space="0" w:color="auto"/>
          </w:divBdr>
        </w:div>
        <w:div w:id="779908214">
          <w:marLeft w:val="0"/>
          <w:marRight w:val="0"/>
          <w:marTop w:val="0"/>
          <w:marBottom w:val="0"/>
          <w:divBdr>
            <w:top w:val="none" w:sz="0" w:space="0" w:color="auto"/>
            <w:left w:val="none" w:sz="0" w:space="0" w:color="auto"/>
            <w:bottom w:val="none" w:sz="0" w:space="0" w:color="auto"/>
            <w:right w:val="none" w:sz="0" w:space="0" w:color="auto"/>
          </w:divBdr>
        </w:div>
        <w:div w:id="1908494538">
          <w:marLeft w:val="0"/>
          <w:marRight w:val="0"/>
          <w:marTop w:val="0"/>
          <w:marBottom w:val="0"/>
          <w:divBdr>
            <w:top w:val="none" w:sz="0" w:space="0" w:color="auto"/>
            <w:left w:val="none" w:sz="0" w:space="0" w:color="auto"/>
            <w:bottom w:val="none" w:sz="0" w:space="0" w:color="auto"/>
            <w:right w:val="none" w:sz="0" w:space="0" w:color="auto"/>
          </w:divBdr>
        </w:div>
        <w:div w:id="889421061">
          <w:marLeft w:val="0"/>
          <w:marRight w:val="0"/>
          <w:marTop w:val="0"/>
          <w:marBottom w:val="0"/>
          <w:divBdr>
            <w:top w:val="none" w:sz="0" w:space="0" w:color="auto"/>
            <w:left w:val="none" w:sz="0" w:space="0" w:color="auto"/>
            <w:bottom w:val="none" w:sz="0" w:space="0" w:color="auto"/>
            <w:right w:val="none" w:sz="0" w:space="0" w:color="auto"/>
          </w:divBdr>
        </w:div>
      </w:divsChild>
    </w:div>
    <w:div w:id="1482194369">
      <w:bodyDiv w:val="1"/>
      <w:marLeft w:val="0"/>
      <w:marRight w:val="0"/>
      <w:marTop w:val="0"/>
      <w:marBottom w:val="0"/>
      <w:divBdr>
        <w:top w:val="none" w:sz="0" w:space="0" w:color="auto"/>
        <w:left w:val="none" w:sz="0" w:space="0" w:color="auto"/>
        <w:bottom w:val="none" w:sz="0" w:space="0" w:color="auto"/>
        <w:right w:val="none" w:sz="0" w:space="0" w:color="auto"/>
      </w:divBdr>
    </w:div>
    <w:div w:id="1489906228">
      <w:bodyDiv w:val="1"/>
      <w:marLeft w:val="0"/>
      <w:marRight w:val="0"/>
      <w:marTop w:val="0"/>
      <w:marBottom w:val="0"/>
      <w:divBdr>
        <w:top w:val="none" w:sz="0" w:space="0" w:color="auto"/>
        <w:left w:val="none" w:sz="0" w:space="0" w:color="auto"/>
        <w:bottom w:val="none" w:sz="0" w:space="0" w:color="auto"/>
        <w:right w:val="none" w:sz="0" w:space="0" w:color="auto"/>
      </w:divBdr>
      <w:divsChild>
        <w:div w:id="2053844001">
          <w:marLeft w:val="0"/>
          <w:marRight w:val="0"/>
          <w:marTop w:val="0"/>
          <w:marBottom w:val="0"/>
          <w:divBdr>
            <w:top w:val="none" w:sz="0" w:space="0" w:color="auto"/>
            <w:left w:val="none" w:sz="0" w:space="0" w:color="auto"/>
            <w:bottom w:val="none" w:sz="0" w:space="0" w:color="auto"/>
            <w:right w:val="none" w:sz="0" w:space="0" w:color="auto"/>
          </w:divBdr>
        </w:div>
      </w:divsChild>
    </w:div>
    <w:div w:id="1600598632">
      <w:bodyDiv w:val="1"/>
      <w:marLeft w:val="0"/>
      <w:marRight w:val="0"/>
      <w:marTop w:val="0"/>
      <w:marBottom w:val="0"/>
      <w:divBdr>
        <w:top w:val="none" w:sz="0" w:space="0" w:color="auto"/>
        <w:left w:val="none" w:sz="0" w:space="0" w:color="auto"/>
        <w:bottom w:val="none" w:sz="0" w:space="0" w:color="auto"/>
        <w:right w:val="none" w:sz="0" w:space="0" w:color="auto"/>
      </w:divBdr>
    </w:div>
    <w:div w:id="1613442376">
      <w:bodyDiv w:val="1"/>
      <w:marLeft w:val="0"/>
      <w:marRight w:val="0"/>
      <w:marTop w:val="0"/>
      <w:marBottom w:val="0"/>
      <w:divBdr>
        <w:top w:val="none" w:sz="0" w:space="0" w:color="auto"/>
        <w:left w:val="none" w:sz="0" w:space="0" w:color="auto"/>
        <w:bottom w:val="none" w:sz="0" w:space="0" w:color="auto"/>
        <w:right w:val="none" w:sz="0" w:space="0" w:color="auto"/>
      </w:divBdr>
    </w:div>
    <w:div w:id="1910575776">
      <w:bodyDiv w:val="1"/>
      <w:marLeft w:val="0"/>
      <w:marRight w:val="0"/>
      <w:marTop w:val="0"/>
      <w:marBottom w:val="0"/>
      <w:divBdr>
        <w:top w:val="none" w:sz="0" w:space="0" w:color="auto"/>
        <w:left w:val="none" w:sz="0" w:space="0" w:color="auto"/>
        <w:bottom w:val="none" w:sz="0" w:space="0" w:color="auto"/>
        <w:right w:val="none" w:sz="0" w:space="0" w:color="auto"/>
      </w:divBdr>
    </w:div>
    <w:div w:id="1983776448">
      <w:bodyDiv w:val="1"/>
      <w:marLeft w:val="0"/>
      <w:marRight w:val="0"/>
      <w:marTop w:val="0"/>
      <w:marBottom w:val="0"/>
      <w:divBdr>
        <w:top w:val="none" w:sz="0" w:space="0" w:color="auto"/>
        <w:left w:val="none" w:sz="0" w:space="0" w:color="auto"/>
        <w:bottom w:val="none" w:sz="0" w:space="0" w:color="auto"/>
        <w:right w:val="none" w:sz="0" w:space="0" w:color="auto"/>
      </w:divBdr>
    </w:div>
    <w:div w:id="2035038910">
      <w:bodyDiv w:val="1"/>
      <w:marLeft w:val="0"/>
      <w:marRight w:val="0"/>
      <w:marTop w:val="0"/>
      <w:marBottom w:val="0"/>
      <w:divBdr>
        <w:top w:val="none" w:sz="0" w:space="0" w:color="auto"/>
        <w:left w:val="none" w:sz="0" w:space="0" w:color="auto"/>
        <w:bottom w:val="none" w:sz="0" w:space="0" w:color="auto"/>
        <w:right w:val="none" w:sz="0" w:space="0" w:color="auto"/>
      </w:divBdr>
      <w:divsChild>
        <w:div w:id="778992381">
          <w:marLeft w:val="0"/>
          <w:marRight w:val="0"/>
          <w:marTop w:val="0"/>
          <w:marBottom w:val="0"/>
          <w:divBdr>
            <w:top w:val="none" w:sz="0" w:space="0" w:color="auto"/>
            <w:left w:val="none" w:sz="0" w:space="0" w:color="auto"/>
            <w:bottom w:val="none" w:sz="0" w:space="0" w:color="auto"/>
            <w:right w:val="none" w:sz="0" w:space="0" w:color="auto"/>
          </w:divBdr>
        </w:div>
      </w:divsChild>
    </w:div>
    <w:div w:id="2049524244">
      <w:bodyDiv w:val="1"/>
      <w:marLeft w:val="0"/>
      <w:marRight w:val="0"/>
      <w:marTop w:val="0"/>
      <w:marBottom w:val="0"/>
      <w:divBdr>
        <w:top w:val="none" w:sz="0" w:space="0" w:color="auto"/>
        <w:left w:val="none" w:sz="0" w:space="0" w:color="auto"/>
        <w:bottom w:val="none" w:sz="0" w:space="0" w:color="auto"/>
        <w:right w:val="none" w:sz="0" w:space="0" w:color="auto"/>
      </w:divBdr>
      <w:divsChild>
        <w:div w:id="627006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B633D-3EBA-4174-95CC-C82794ED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7044</Words>
  <Characters>40151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huyen</dc:creator>
  <cp:keywords/>
  <dc:description/>
  <cp:lastModifiedBy>hung quang</cp:lastModifiedBy>
  <cp:revision>2</cp:revision>
  <cp:lastPrinted>2026-05-07T10:38:00Z</cp:lastPrinted>
  <dcterms:created xsi:type="dcterms:W3CDTF">2026-05-20T12:40:00Z</dcterms:created>
  <dcterms:modified xsi:type="dcterms:W3CDTF">2026-05-20T12:40:00Z</dcterms:modified>
</cp:coreProperties>
</file>